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384" w:type="dxa"/>
        <w:tblLook w:val="04A0" w:firstRow="1" w:lastRow="0" w:firstColumn="1" w:lastColumn="0" w:noHBand="0" w:noVBand="1"/>
      </w:tblPr>
      <w:tblGrid>
        <w:gridCol w:w="3596"/>
        <w:gridCol w:w="1153"/>
        <w:gridCol w:w="2443"/>
        <w:gridCol w:w="2438"/>
        <w:gridCol w:w="1158"/>
        <w:gridCol w:w="3596"/>
      </w:tblGrid>
      <w:tr w:rsidR="00F47C24" w14:paraId="6C89C01F" w14:textId="77777777" w:rsidTr="6702189D">
        <w:trPr>
          <w:trHeight w:val="416"/>
        </w:trPr>
        <w:tc>
          <w:tcPr>
            <w:tcW w:w="4749" w:type="dxa"/>
            <w:gridSpan w:val="2"/>
          </w:tcPr>
          <w:p w14:paraId="182B874A" w14:textId="35D82BC4" w:rsidR="00F47C24" w:rsidRPr="00F47C24" w:rsidRDefault="00F47C24" w:rsidP="00F47C24">
            <w:pPr>
              <w:jc w:val="center"/>
              <w:rPr>
                <w:rFonts w:ascii="NTPreCursivefk" w:hAnsi="NTPreCursivefk"/>
                <w:sz w:val="36"/>
                <w:szCs w:val="36"/>
              </w:rPr>
            </w:pPr>
            <w:r w:rsidRPr="00F47C24">
              <w:rPr>
                <w:rFonts w:ascii="NTPreCursivefk" w:hAnsi="NTPreCursivefk"/>
                <w:sz w:val="36"/>
                <w:szCs w:val="36"/>
              </w:rPr>
              <w:t>Phonics</w:t>
            </w:r>
            <w:r w:rsidR="002D1015">
              <w:rPr>
                <w:rFonts w:ascii="NTPreCursivefk" w:hAnsi="NTPreCursivefk"/>
                <w:sz w:val="36"/>
                <w:szCs w:val="36"/>
              </w:rPr>
              <w:t>/Reading</w:t>
            </w:r>
          </w:p>
        </w:tc>
        <w:tc>
          <w:tcPr>
            <w:tcW w:w="4881" w:type="dxa"/>
            <w:gridSpan w:val="2"/>
          </w:tcPr>
          <w:p w14:paraId="519E5011" w14:textId="42C7885C" w:rsidR="00F47C24" w:rsidRPr="00F47C24" w:rsidRDefault="00F47C24" w:rsidP="00F47C24">
            <w:pPr>
              <w:jc w:val="center"/>
              <w:rPr>
                <w:rFonts w:ascii="NTPreCursivefk" w:hAnsi="NTPreCursivefk"/>
                <w:sz w:val="36"/>
                <w:szCs w:val="36"/>
              </w:rPr>
            </w:pPr>
            <w:r w:rsidRPr="00F47C24">
              <w:rPr>
                <w:rFonts w:ascii="NTPreCursivefk" w:hAnsi="NTPreCursivefk"/>
                <w:sz w:val="36"/>
                <w:szCs w:val="36"/>
              </w:rPr>
              <w:t>English</w:t>
            </w:r>
          </w:p>
        </w:tc>
        <w:tc>
          <w:tcPr>
            <w:tcW w:w="4754" w:type="dxa"/>
            <w:gridSpan w:val="2"/>
          </w:tcPr>
          <w:p w14:paraId="5F236941" w14:textId="11547284" w:rsidR="00F47C24" w:rsidRPr="00F47C24" w:rsidRDefault="00F47C24" w:rsidP="00F47C24">
            <w:pPr>
              <w:jc w:val="center"/>
              <w:rPr>
                <w:rFonts w:ascii="NTPreCursivefk" w:hAnsi="NTPreCursivefk"/>
                <w:sz w:val="36"/>
                <w:szCs w:val="36"/>
              </w:rPr>
            </w:pPr>
            <w:r w:rsidRPr="00F47C24">
              <w:rPr>
                <w:rFonts w:ascii="NTPreCursivefk" w:hAnsi="NTPreCursivefk"/>
                <w:sz w:val="36"/>
                <w:szCs w:val="36"/>
              </w:rPr>
              <w:t>Maths</w:t>
            </w:r>
          </w:p>
        </w:tc>
      </w:tr>
      <w:tr w:rsidR="00F47C24" w14:paraId="2ADC2F71" w14:textId="77777777" w:rsidTr="6702189D">
        <w:trPr>
          <w:trHeight w:val="2398"/>
        </w:trPr>
        <w:tc>
          <w:tcPr>
            <w:tcW w:w="4749" w:type="dxa"/>
            <w:gridSpan w:val="2"/>
          </w:tcPr>
          <w:p w14:paraId="15A5CEEA" w14:textId="0A134A30" w:rsidR="009E1B20" w:rsidRDefault="009E1B20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 xml:space="preserve">We will continue with reading fluency books three times a week with written comprehension twice a week. </w:t>
            </w:r>
            <w:r w:rsidRPr="266C7ED1">
              <w:rPr>
                <w:rFonts w:ascii="NTPreCursivefk" w:hAnsi="NTPreCursivefk"/>
                <w:sz w:val="28"/>
                <w:szCs w:val="28"/>
              </w:rPr>
              <w:t>Those on Little Wandle books will still have three reads a week focusing on decoding, intonation (prosody) and comprehension.</w:t>
            </w:r>
          </w:p>
          <w:p w14:paraId="6C2B1702" w14:textId="59952BA6" w:rsidR="008A5E7E" w:rsidRPr="009C3E00" w:rsidRDefault="005B267C" w:rsidP="009E1B20">
            <w:pPr>
              <w:rPr>
                <w:rFonts w:ascii="NTPreCursivefk" w:hAnsi="NTPreCursivefk"/>
                <w:sz w:val="28"/>
                <w:szCs w:val="28"/>
              </w:rPr>
            </w:pPr>
            <w:r w:rsidRPr="009C3E00">
              <w:rPr>
                <w:rFonts w:ascii="NTPreCursivefk" w:hAnsi="NTPreCursivefk"/>
                <w:sz w:val="28"/>
                <w:szCs w:val="28"/>
              </w:rPr>
              <w:t xml:space="preserve">In </w:t>
            </w:r>
            <w:r w:rsidR="009E1B20">
              <w:rPr>
                <w:rFonts w:ascii="NTPreCursivefk" w:hAnsi="NTPreCursivefk"/>
                <w:sz w:val="28"/>
                <w:szCs w:val="28"/>
              </w:rPr>
              <w:t>spelling</w:t>
            </w:r>
            <w:r w:rsidRPr="009C3E00">
              <w:rPr>
                <w:rFonts w:ascii="NTPreCursivefk" w:hAnsi="NTPreCursivefk"/>
                <w:sz w:val="28"/>
                <w:szCs w:val="28"/>
              </w:rPr>
              <w:t xml:space="preserve"> we will be </w:t>
            </w:r>
            <w:r w:rsidR="009E1B20">
              <w:rPr>
                <w:rFonts w:ascii="NTPreCursivefk" w:hAnsi="NTPreCursivefk"/>
                <w:sz w:val="28"/>
                <w:szCs w:val="28"/>
              </w:rPr>
              <w:t>learning different rules for adding</w:t>
            </w:r>
            <w:r w:rsidR="008A5E7E" w:rsidRPr="009C3E00">
              <w:rPr>
                <w:rFonts w:ascii="NTPreCursivefk" w:hAnsi="NTPreCursivefk"/>
                <w:sz w:val="28"/>
                <w:szCs w:val="28"/>
              </w:rPr>
              <w:t xml:space="preserve"> suffixes</w:t>
            </w:r>
            <w:r w:rsidR="009E1B20">
              <w:rPr>
                <w:rFonts w:ascii="NTPreCursivefk" w:hAnsi="NTPreCursivefk"/>
                <w:sz w:val="28"/>
                <w:szCs w:val="28"/>
              </w:rPr>
              <w:t xml:space="preserve"> to root words.</w:t>
            </w:r>
          </w:p>
        </w:tc>
        <w:tc>
          <w:tcPr>
            <w:tcW w:w="4881" w:type="dxa"/>
            <w:gridSpan w:val="2"/>
          </w:tcPr>
          <w:p w14:paraId="7E76F126" w14:textId="007CCACA" w:rsidR="00EB5AD9" w:rsidRPr="009C3E00" w:rsidRDefault="00C45ED4" w:rsidP="00EB5AD9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 xml:space="preserve">Throughout this half term we will be </w:t>
            </w:r>
            <w:r w:rsidR="00EB5AD9">
              <w:rPr>
                <w:rFonts w:ascii="NTPreCursivefk" w:hAnsi="NTPreCursivefk"/>
                <w:sz w:val="28"/>
                <w:szCs w:val="28"/>
              </w:rPr>
              <w:t xml:space="preserve">writing two different texts. The first one will be focused around a recount of our school trip </w:t>
            </w:r>
            <w:r w:rsidR="00D55871">
              <w:rPr>
                <w:rFonts w:ascii="NTPreCursivefk" w:hAnsi="NTPreCursivefk"/>
                <w:sz w:val="28"/>
                <w:szCs w:val="28"/>
              </w:rPr>
              <w:t xml:space="preserve">and the second will be writing </w:t>
            </w:r>
            <w:r w:rsidR="009E1B20">
              <w:rPr>
                <w:rFonts w:ascii="NTPreCursivefk" w:hAnsi="NTPreCursivefk"/>
                <w:sz w:val="28"/>
                <w:szCs w:val="28"/>
              </w:rPr>
              <w:t>an information booklet</w:t>
            </w:r>
            <w:r w:rsidR="00D55871">
              <w:rPr>
                <w:rFonts w:ascii="NTPreCursivefk" w:hAnsi="NTPreCursivefk"/>
                <w:sz w:val="28"/>
                <w:szCs w:val="28"/>
              </w:rPr>
              <w:t>. Throughout this t</w:t>
            </w:r>
            <w:r w:rsidR="00B55FC7">
              <w:rPr>
                <w:rFonts w:ascii="NTPreCursivefk" w:hAnsi="NTPreCursivefk"/>
                <w:sz w:val="28"/>
                <w:szCs w:val="28"/>
              </w:rPr>
              <w:t>erm</w:t>
            </w:r>
            <w:r w:rsidR="00D55871">
              <w:rPr>
                <w:rFonts w:ascii="NTPreCursivefk" w:hAnsi="NTPreCursivefk"/>
                <w:sz w:val="28"/>
                <w:szCs w:val="28"/>
              </w:rPr>
              <w:t xml:space="preserve"> we will be focusing on the </w:t>
            </w:r>
            <w:r w:rsidR="00B55FC7">
              <w:rPr>
                <w:rFonts w:ascii="NTPreCursivefk" w:hAnsi="NTPreCursivefk"/>
                <w:sz w:val="28"/>
                <w:szCs w:val="28"/>
              </w:rPr>
              <w:t xml:space="preserve">key skills required for Year 2 such as subordinating </w:t>
            </w:r>
            <w:r w:rsidR="009B14D5">
              <w:rPr>
                <w:rFonts w:ascii="NTPreCursivefk" w:hAnsi="NTPreCursivefk"/>
                <w:sz w:val="28"/>
                <w:szCs w:val="28"/>
              </w:rPr>
              <w:t>conjunctions</w:t>
            </w:r>
            <w:r w:rsidR="00B55FC7">
              <w:rPr>
                <w:rFonts w:ascii="NTPreCursivefk" w:hAnsi="NTPreCursivefk"/>
                <w:sz w:val="28"/>
                <w:szCs w:val="28"/>
              </w:rPr>
              <w:t xml:space="preserve"> and making sure </w:t>
            </w:r>
            <w:r w:rsidR="009B14D5">
              <w:rPr>
                <w:rFonts w:ascii="NTPreCursivefk" w:hAnsi="NTPreCursivefk"/>
                <w:sz w:val="28"/>
                <w:szCs w:val="28"/>
              </w:rPr>
              <w:t>everything is in a consistent tense.</w:t>
            </w:r>
          </w:p>
          <w:p w14:paraId="4A771CC0" w14:textId="7ACD95DA" w:rsidR="000D1166" w:rsidRPr="009C3E00" w:rsidRDefault="000D1166" w:rsidP="000D1166">
            <w:pPr>
              <w:rPr>
                <w:rFonts w:ascii="NTPreCursivefk" w:hAnsi="NTPreCursivefk"/>
                <w:sz w:val="28"/>
                <w:szCs w:val="28"/>
              </w:rPr>
            </w:pPr>
          </w:p>
        </w:tc>
        <w:tc>
          <w:tcPr>
            <w:tcW w:w="4754" w:type="dxa"/>
            <w:gridSpan w:val="2"/>
          </w:tcPr>
          <w:p w14:paraId="5F4FD992" w14:textId="0A3B34C6" w:rsidR="00F47C24" w:rsidRDefault="009E1B20" w:rsidP="004D0CE5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>W</w:t>
            </w:r>
            <w:r w:rsidR="004D0CE5">
              <w:rPr>
                <w:rFonts w:ascii="NTPreCursivefk" w:hAnsi="NTPreCursivefk"/>
                <w:sz w:val="28"/>
                <w:szCs w:val="28"/>
              </w:rPr>
              <w:t>e will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continue to</w:t>
            </w:r>
            <w:r w:rsidR="004D0CE5">
              <w:rPr>
                <w:rFonts w:ascii="NTPreCursivefk" w:hAnsi="NTPreCursivefk"/>
                <w:sz w:val="28"/>
                <w:szCs w:val="28"/>
              </w:rPr>
              <w:t xml:space="preserve"> learn </w:t>
            </w:r>
            <w:r>
              <w:rPr>
                <w:rFonts w:ascii="NTPreCursivefk" w:hAnsi="NTPreCursivefk"/>
                <w:sz w:val="28"/>
                <w:szCs w:val="28"/>
              </w:rPr>
              <w:t xml:space="preserve">how </w:t>
            </w:r>
            <w:r w:rsidR="004D0CE5">
              <w:rPr>
                <w:rFonts w:ascii="NTPreCursivefk" w:hAnsi="NTPreCursivefk"/>
                <w:sz w:val="28"/>
                <w:szCs w:val="28"/>
              </w:rPr>
              <w:t>to tell the time. Children will be able to tell the time to O’clock, half past, quarter past and quarter to as well as to 5 minutes.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</w:t>
            </w:r>
          </w:p>
          <w:p w14:paraId="6FFF2931" w14:textId="001456B6" w:rsidR="009E1B20" w:rsidRPr="009C3E00" w:rsidRDefault="009E1B20" w:rsidP="004D0CE5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 xml:space="preserve">We will then move onto Statistics, position and directions.  </w:t>
            </w:r>
          </w:p>
        </w:tc>
      </w:tr>
      <w:tr w:rsidR="009E1B20" w14:paraId="333D57EB" w14:textId="77777777" w:rsidTr="00C45ED4">
        <w:trPr>
          <w:gridAfter w:val="1"/>
          <w:wAfter w:w="3596" w:type="dxa"/>
          <w:trHeight w:val="438"/>
        </w:trPr>
        <w:tc>
          <w:tcPr>
            <w:tcW w:w="3596" w:type="dxa"/>
          </w:tcPr>
          <w:p w14:paraId="0EEA3747" w14:textId="1B5BEF59" w:rsidR="009E1B20" w:rsidRPr="00F47C24" w:rsidRDefault="009E1B20" w:rsidP="00650418">
            <w:pPr>
              <w:jc w:val="center"/>
              <w:rPr>
                <w:sz w:val="36"/>
                <w:szCs w:val="36"/>
              </w:rPr>
            </w:pPr>
            <w:r w:rsidRPr="00F47C24">
              <w:rPr>
                <w:rFonts w:ascii="NTPreCursivefk" w:hAnsi="NTPreCursivefk"/>
                <w:sz w:val="36"/>
                <w:szCs w:val="36"/>
              </w:rPr>
              <w:t>Science</w:t>
            </w:r>
          </w:p>
        </w:tc>
        <w:tc>
          <w:tcPr>
            <w:tcW w:w="3596" w:type="dxa"/>
            <w:gridSpan w:val="2"/>
          </w:tcPr>
          <w:p w14:paraId="141885F0" w14:textId="32C35D88" w:rsidR="009E1B20" w:rsidRPr="00F47C24" w:rsidRDefault="009E1B20" w:rsidP="00650418">
            <w:pPr>
              <w:jc w:val="center"/>
              <w:rPr>
                <w:sz w:val="36"/>
                <w:szCs w:val="36"/>
              </w:rPr>
            </w:pPr>
            <w:r w:rsidRPr="00F47C24">
              <w:rPr>
                <w:rFonts w:ascii="NTPreCursivefk" w:hAnsi="NTPreCursivefk"/>
                <w:sz w:val="36"/>
                <w:szCs w:val="36"/>
              </w:rPr>
              <w:t>Geography/History</w:t>
            </w:r>
          </w:p>
        </w:tc>
        <w:tc>
          <w:tcPr>
            <w:tcW w:w="3596" w:type="dxa"/>
            <w:gridSpan w:val="2"/>
          </w:tcPr>
          <w:p w14:paraId="05B2B102" w14:textId="5AD79A05" w:rsidR="009E1B20" w:rsidRPr="00F47C24" w:rsidRDefault="009E1B20" w:rsidP="00650418">
            <w:pPr>
              <w:jc w:val="center"/>
              <w:rPr>
                <w:sz w:val="36"/>
                <w:szCs w:val="36"/>
              </w:rPr>
            </w:pPr>
            <w:r w:rsidRPr="00F47C24">
              <w:rPr>
                <w:rFonts w:ascii="NTPreCursivefk" w:hAnsi="NTPreCursivefk"/>
                <w:sz w:val="36"/>
                <w:szCs w:val="36"/>
              </w:rPr>
              <w:t>Art and DT</w:t>
            </w:r>
          </w:p>
        </w:tc>
      </w:tr>
      <w:tr w:rsidR="009E1B20" w14:paraId="37C4F10F" w14:textId="77777777" w:rsidTr="00C45ED4">
        <w:trPr>
          <w:gridAfter w:val="1"/>
          <w:wAfter w:w="3596" w:type="dxa"/>
          <w:trHeight w:val="1692"/>
        </w:trPr>
        <w:tc>
          <w:tcPr>
            <w:tcW w:w="3596" w:type="dxa"/>
          </w:tcPr>
          <w:p w14:paraId="37BEAE8B" w14:textId="3260C003" w:rsidR="009E1B20" w:rsidRPr="009C3E00" w:rsidRDefault="009E1B20" w:rsidP="00650418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 xml:space="preserve">This term we are celebrating science with a science activity day where we will spend the whole day investigating and experimenting.   </w:t>
            </w:r>
          </w:p>
        </w:tc>
        <w:tc>
          <w:tcPr>
            <w:tcW w:w="3596" w:type="dxa"/>
            <w:gridSpan w:val="2"/>
          </w:tcPr>
          <w:p w14:paraId="12CE9518" w14:textId="3C9BC509" w:rsidR="009E1B20" w:rsidRPr="009C3E00" w:rsidRDefault="009E1B20" w:rsidP="000428EC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t xml:space="preserve">Each half-term we will alternate between a Geography unit and a History unit. </w:t>
            </w:r>
          </w:p>
          <w:p w14:paraId="5495A606" w14:textId="3275804B" w:rsidR="009E1B20" w:rsidRPr="009C3E00" w:rsidRDefault="009E1B20" w:rsidP="008A5E7E">
            <w:pPr>
              <w:rPr>
                <w:rFonts w:ascii="NTPreCursivefk" w:hAnsi="NTPreCursivefk"/>
                <w:sz w:val="28"/>
                <w:szCs w:val="28"/>
              </w:rPr>
            </w:pPr>
            <w:r w:rsidRPr="00582A4E">
              <w:rPr>
                <w:rFonts w:ascii="NTPreCursivefk" w:hAnsi="NTPreCursivefk"/>
                <w:sz w:val="28"/>
                <w:szCs w:val="28"/>
              </w:rPr>
              <w:t>This half-term will be focused on</w:t>
            </w:r>
            <w:r w:rsidR="00582A4E" w:rsidRPr="00582A4E">
              <w:rPr>
                <w:rFonts w:ascii="NTPreCursivefk" w:hAnsi="NTPreCursivefk"/>
                <w:sz w:val="28"/>
                <w:szCs w:val="28"/>
              </w:rPr>
              <w:t xml:space="preserve"> Geography, specifically Northern Europe.</w:t>
            </w:r>
            <w:r w:rsidR="00582A4E"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="002D2614">
              <w:rPr>
                <w:rFonts w:ascii="NTPreCursivefk" w:hAnsi="NTPreCursivefk"/>
                <w:sz w:val="28"/>
                <w:szCs w:val="28"/>
              </w:rPr>
              <w:t xml:space="preserve">We will be looking at the countries and how people and animals have adapted to survive the cold winters. </w:t>
            </w:r>
            <w:r w:rsidR="00582A4E" w:rsidRPr="00582A4E"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 </w:t>
            </w:r>
          </w:p>
        </w:tc>
        <w:tc>
          <w:tcPr>
            <w:tcW w:w="3596" w:type="dxa"/>
            <w:gridSpan w:val="2"/>
          </w:tcPr>
          <w:p w14:paraId="0EA7820F" w14:textId="6543E28E" w:rsidR="009E1B20" w:rsidRDefault="009E1B20" w:rsidP="00990E41">
            <w:pPr>
              <w:rPr>
                <w:rFonts w:ascii="NTPreCursivefk" w:hAnsi="NTPreCursivefk"/>
                <w:sz w:val="28"/>
                <w:szCs w:val="28"/>
              </w:rPr>
            </w:pPr>
            <w:r w:rsidRPr="6702189D">
              <w:rPr>
                <w:rFonts w:ascii="NTPreCursivefk" w:hAnsi="NTPreCursivefk"/>
                <w:sz w:val="28"/>
                <w:szCs w:val="28"/>
              </w:rPr>
              <w:t xml:space="preserve">DT day will take place in </w:t>
            </w:r>
            <w:r>
              <w:rPr>
                <w:rFonts w:ascii="NTPreCursivefk" w:hAnsi="NTPreCursivefk"/>
                <w:sz w:val="28"/>
                <w:szCs w:val="28"/>
              </w:rPr>
              <w:t xml:space="preserve">Summer two which will have a cooking focus. </w:t>
            </w:r>
          </w:p>
          <w:p w14:paraId="0C0F087A" w14:textId="65589462" w:rsidR="009E1B20" w:rsidRPr="009C3E00" w:rsidRDefault="009E1B20" w:rsidP="000428EC">
            <w:pPr>
              <w:rPr>
                <w:rFonts w:ascii="NTPreCursivefk" w:hAnsi="NTPreCursivefk"/>
                <w:sz w:val="28"/>
                <w:szCs w:val="28"/>
              </w:rPr>
            </w:pPr>
          </w:p>
        </w:tc>
      </w:tr>
      <w:tr w:rsidR="00650418" w14:paraId="2B5C5915" w14:textId="77777777" w:rsidTr="00C45ED4">
        <w:trPr>
          <w:trHeight w:val="552"/>
        </w:trPr>
        <w:tc>
          <w:tcPr>
            <w:tcW w:w="3596" w:type="dxa"/>
          </w:tcPr>
          <w:p w14:paraId="12F2EADB" w14:textId="1CAD6237" w:rsidR="00650418" w:rsidRPr="009C3E00" w:rsidRDefault="00650418" w:rsidP="00650418">
            <w:pPr>
              <w:jc w:val="center"/>
              <w:rPr>
                <w:rFonts w:ascii="NTPreCursivefk" w:hAnsi="NTPreCursivefk"/>
                <w:sz w:val="32"/>
                <w:szCs w:val="32"/>
              </w:rPr>
            </w:pPr>
            <w:r w:rsidRPr="009C3E00">
              <w:rPr>
                <w:rFonts w:ascii="NTPreCursivefk" w:hAnsi="NTPreCursivefk"/>
                <w:sz w:val="32"/>
                <w:szCs w:val="32"/>
              </w:rPr>
              <w:t>Music</w:t>
            </w:r>
          </w:p>
        </w:tc>
        <w:tc>
          <w:tcPr>
            <w:tcW w:w="3596" w:type="dxa"/>
            <w:gridSpan w:val="2"/>
          </w:tcPr>
          <w:p w14:paraId="0C289F8A" w14:textId="429D90C7" w:rsidR="00650418" w:rsidRPr="009C3E00" w:rsidRDefault="00650418" w:rsidP="00650418">
            <w:pPr>
              <w:jc w:val="center"/>
              <w:rPr>
                <w:rFonts w:ascii="NTPreCursivefk" w:hAnsi="NTPreCursivefk"/>
                <w:sz w:val="32"/>
                <w:szCs w:val="32"/>
              </w:rPr>
            </w:pPr>
            <w:r w:rsidRPr="009C3E00">
              <w:rPr>
                <w:rFonts w:ascii="NTPreCursivefk" w:hAnsi="NTPreCursivefk"/>
                <w:sz w:val="32"/>
                <w:szCs w:val="32"/>
              </w:rPr>
              <w:t>PSHE</w:t>
            </w:r>
          </w:p>
        </w:tc>
        <w:tc>
          <w:tcPr>
            <w:tcW w:w="3596" w:type="dxa"/>
            <w:gridSpan w:val="2"/>
          </w:tcPr>
          <w:p w14:paraId="0D7D2BA8" w14:textId="31C7EFFF" w:rsidR="00650418" w:rsidRPr="005F2012" w:rsidRDefault="00650418" w:rsidP="00650418">
            <w:pPr>
              <w:jc w:val="center"/>
              <w:rPr>
                <w:rFonts w:ascii="NTPreCursivefk" w:hAnsi="NTPreCursivefk"/>
                <w:sz w:val="32"/>
                <w:szCs w:val="32"/>
              </w:rPr>
            </w:pPr>
            <w:r w:rsidRPr="005F2012">
              <w:rPr>
                <w:rFonts w:ascii="NTPreCursivefk" w:hAnsi="NTPreCursivefk"/>
                <w:sz w:val="32"/>
                <w:szCs w:val="32"/>
              </w:rPr>
              <w:t>PE</w:t>
            </w:r>
          </w:p>
        </w:tc>
        <w:tc>
          <w:tcPr>
            <w:tcW w:w="3596" w:type="dxa"/>
          </w:tcPr>
          <w:p w14:paraId="16007A31" w14:textId="5E4ECAF9" w:rsidR="00650418" w:rsidRPr="009C3E00" w:rsidRDefault="00650418" w:rsidP="00650418">
            <w:pPr>
              <w:jc w:val="center"/>
              <w:rPr>
                <w:rFonts w:ascii="NTPreCursivefk" w:hAnsi="NTPreCursivefk"/>
                <w:sz w:val="32"/>
                <w:szCs w:val="32"/>
              </w:rPr>
            </w:pPr>
            <w:r w:rsidRPr="009C3E00">
              <w:rPr>
                <w:rFonts w:ascii="NTPreCursivefk" w:hAnsi="NTPreCursivefk"/>
                <w:sz w:val="32"/>
                <w:szCs w:val="32"/>
              </w:rPr>
              <w:t>Computing</w:t>
            </w:r>
          </w:p>
        </w:tc>
      </w:tr>
      <w:tr w:rsidR="00650418" w14:paraId="2C594328" w14:textId="77777777" w:rsidTr="009E1B20">
        <w:trPr>
          <w:trHeight w:val="3131"/>
        </w:trPr>
        <w:tc>
          <w:tcPr>
            <w:tcW w:w="3596" w:type="dxa"/>
          </w:tcPr>
          <w:p w14:paraId="5CEA7CC1" w14:textId="71EE883C" w:rsidR="00650418" w:rsidRPr="009C3E00" w:rsidRDefault="00D55871" w:rsidP="00650418">
            <w:pPr>
              <w:rPr>
                <w:rFonts w:ascii="NTPreCursivefk" w:hAnsi="NTPreCursivefk"/>
                <w:sz w:val="28"/>
                <w:szCs w:val="28"/>
              </w:rPr>
            </w:pPr>
            <w:r>
              <w:rPr>
                <w:rFonts w:ascii="NTPreCursivefk" w:hAnsi="NTPreCursivefk"/>
                <w:sz w:val="28"/>
                <w:szCs w:val="28"/>
              </w:rPr>
              <w:lastRenderedPageBreak/>
              <w:t>This half term we will be</w:t>
            </w:r>
            <w:r w:rsidR="009E1B20">
              <w:rPr>
                <w:rFonts w:ascii="NTPreCursivefk" w:hAnsi="NTPreCursivefk"/>
                <w:sz w:val="28"/>
                <w:szCs w:val="28"/>
              </w:rPr>
              <w:t xml:space="preserve"> practising the skills we have learnt this year through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our end of year play! We will be learning to sing, dance and act. We will also be learning what it means to perform. Children will get a chance to either say a line, dance or sing</w:t>
            </w:r>
            <w:r w:rsidR="009E1B20">
              <w:rPr>
                <w:rFonts w:ascii="NTPreCursivefk" w:hAnsi="NTPreCursivefk"/>
                <w:sz w:val="28"/>
                <w:szCs w:val="28"/>
              </w:rPr>
              <w:t xml:space="preserve">. </w:t>
            </w:r>
          </w:p>
        </w:tc>
        <w:tc>
          <w:tcPr>
            <w:tcW w:w="3596" w:type="dxa"/>
            <w:gridSpan w:val="2"/>
          </w:tcPr>
          <w:p w14:paraId="2AC0D70D" w14:textId="6B7179E6" w:rsidR="00650418" w:rsidRPr="009C3E00" w:rsidRDefault="00615EE3" w:rsidP="00615EE3">
            <w:pPr>
              <w:rPr>
                <w:rFonts w:ascii="NTPreCursivefk" w:hAnsi="NTPreCursivefk"/>
                <w:sz w:val="28"/>
                <w:szCs w:val="28"/>
              </w:rPr>
            </w:pPr>
            <w:r w:rsidRPr="009C3E00">
              <w:rPr>
                <w:rFonts w:ascii="NTPreCursivefk" w:hAnsi="NTPreCursivefk"/>
                <w:sz w:val="28"/>
                <w:szCs w:val="28"/>
              </w:rPr>
              <w:t>This half</w:t>
            </w:r>
            <w:r w:rsidR="009C3E00" w:rsidRPr="009C3E00">
              <w:rPr>
                <w:rFonts w:ascii="NTPreCursivefk" w:hAnsi="NTPreCursivefk"/>
                <w:sz w:val="28"/>
                <w:szCs w:val="28"/>
              </w:rPr>
              <w:t>-</w:t>
            </w:r>
            <w:r w:rsidRPr="009C3E00">
              <w:rPr>
                <w:rFonts w:ascii="NTPreCursivefk" w:hAnsi="NTPreCursivefk"/>
                <w:sz w:val="28"/>
                <w:szCs w:val="28"/>
              </w:rPr>
              <w:t xml:space="preserve">term we are going to be </w:t>
            </w:r>
            <w:r w:rsidR="0050020D">
              <w:rPr>
                <w:rFonts w:ascii="NTPreCursivefk" w:hAnsi="NTPreCursivefk"/>
                <w:sz w:val="28"/>
                <w:szCs w:val="28"/>
              </w:rPr>
              <w:t>talking about</w:t>
            </w:r>
            <w:r w:rsidR="00196BF3">
              <w:rPr>
                <w:rFonts w:ascii="NTPreCursivefk" w:hAnsi="NTPreCursivefk"/>
                <w:sz w:val="28"/>
                <w:szCs w:val="28"/>
              </w:rPr>
              <w:t xml:space="preserve"> how </w:t>
            </w:r>
            <w:r w:rsidR="009E1B20">
              <w:rPr>
                <w:rFonts w:ascii="NTPreCursivefk" w:hAnsi="NTPreCursivefk"/>
                <w:sz w:val="28"/>
                <w:szCs w:val="28"/>
              </w:rPr>
              <w:t xml:space="preserve">we grow and change with a focus on moving into year 3 and what happens at different stages of our life. </w:t>
            </w:r>
            <w:r w:rsidR="00C45ED4">
              <w:rPr>
                <w:rFonts w:ascii="NTPreCursivefk" w:hAnsi="NTPreCursivefk"/>
                <w:sz w:val="28"/>
                <w:szCs w:val="28"/>
              </w:rPr>
              <w:t xml:space="preserve"> </w:t>
            </w:r>
          </w:p>
        </w:tc>
        <w:tc>
          <w:tcPr>
            <w:tcW w:w="3596" w:type="dxa"/>
            <w:gridSpan w:val="2"/>
          </w:tcPr>
          <w:p w14:paraId="4306C685" w14:textId="568FC20F" w:rsidR="00C01D42" w:rsidRPr="005F2012" w:rsidRDefault="00F54571" w:rsidP="00F54571">
            <w:pPr>
              <w:rPr>
                <w:rFonts w:ascii="NTPreCursivefk" w:hAnsi="NTPreCursivefk"/>
                <w:sz w:val="28"/>
                <w:szCs w:val="28"/>
              </w:rPr>
            </w:pPr>
            <w:r w:rsidRPr="005F2012">
              <w:rPr>
                <w:rFonts w:ascii="NTPreCursivefk" w:hAnsi="NTPreCursivefk"/>
                <w:sz w:val="28"/>
                <w:szCs w:val="28"/>
              </w:rPr>
              <w:t>This term</w:t>
            </w:r>
            <w:r w:rsidR="006F55F1" w:rsidRPr="005F2012">
              <w:rPr>
                <w:rFonts w:ascii="NTPreCursivefk" w:hAnsi="NTPreCursivefk"/>
                <w:sz w:val="28"/>
                <w:szCs w:val="28"/>
              </w:rPr>
              <w:t xml:space="preserve"> we will be focused on </w:t>
            </w:r>
            <w:r w:rsidR="00D55871" w:rsidRPr="005F2012">
              <w:rPr>
                <w:rFonts w:ascii="NTPreCursivefk" w:hAnsi="NTPreCursivefk"/>
                <w:sz w:val="28"/>
                <w:szCs w:val="28"/>
              </w:rPr>
              <w:t xml:space="preserve">athletics and </w:t>
            </w:r>
            <w:r w:rsidR="005F2012" w:rsidRPr="005F2012">
              <w:rPr>
                <w:rFonts w:ascii="NTPreCursivefk" w:hAnsi="NTPreCursivefk"/>
                <w:sz w:val="28"/>
                <w:szCs w:val="28"/>
              </w:rPr>
              <w:t xml:space="preserve">tennis. </w:t>
            </w:r>
          </w:p>
        </w:tc>
        <w:tc>
          <w:tcPr>
            <w:tcW w:w="3596" w:type="dxa"/>
          </w:tcPr>
          <w:p w14:paraId="75FAAA04" w14:textId="21B68E73" w:rsidR="00650418" w:rsidRPr="009C3E00" w:rsidRDefault="4358003D" w:rsidP="00AA1254">
            <w:pPr>
              <w:rPr>
                <w:rFonts w:ascii="NTPreCursivefk" w:hAnsi="NTPreCursivefk"/>
                <w:sz w:val="28"/>
                <w:szCs w:val="28"/>
              </w:rPr>
            </w:pPr>
            <w:r w:rsidRPr="266C7ED1">
              <w:rPr>
                <w:rFonts w:ascii="NTPreCursivefk" w:hAnsi="NTPreCursivefk"/>
                <w:sz w:val="28"/>
                <w:szCs w:val="28"/>
              </w:rPr>
              <w:t>This half</w:t>
            </w:r>
            <w:r w:rsidR="009C3E00" w:rsidRPr="266C7ED1">
              <w:rPr>
                <w:rFonts w:ascii="NTPreCursivefk" w:hAnsi="NTPreCursivefk"/>
                <w:sz w:val="28"/>
                <w:szCs w:val="28"/>
              </w:rPr>
              <w:t>-</w:t>
            </w:r>
            <w:r w:rsidRPr="266C7ED1">
              <w:rPr>
                <w:rFonts w:ascii="NTPreCursivefk" w:hAnsi="NTPreCursivefk"/>
                <w:sz w:val="28"/>
                <w:szCs w:val="28"/>
              </w:rPr>
              <w:t>term we are going to be looking</w:t>
            </w:r>
            <w:r w:rsidR="000F5999">
              <w:rPr>
                <w:rFonts w:ascii="NTPreCursivefk" w:hAnsi="NTPreCursivefk"/>
                <w:sz w:val="28"/>
                <w:szCs w:val="28"/>
              </w:rPr>
              <w:t xml:space="preserve"> how to design and create our own quizzes using iPads. </w:t>
            </w:r>
            <w:r w:rsidRPr="266C7ED1">
              <w:rPr>
                <w:rFonts w:ascii="NTPreCursivefk" w:hAnsi="NTPreCursivefk"/>
                <w:sz w:val="28"/>
                <w:szCs w:val="28"/>
              </w:rPr>
              <w:t xml:space="preserve"> </w:t>
            </w:r>
          </w:p>
        </w:tc>
      </w:tr>
    </w:tbl>
    <w:p w14:paraId="15D6BA5A" w14:textId="61F0E09C" w:rsidR="00CA11A4" w:rsidRDefault="00CA11A4"/>
    <w:p w14:paraId="70E5B6AE" w14:textId="3DD877B9" w:rsidR="00CE4634" w:rsidRDefault="00CE4634"/>
    <w:p w14:paraId="3E0C9D60" w14:textId="30EB7EC9" w:rsidR="4ED81258" w:rsidRDefault="4ED81258" w:rsidP="4ED81258"/>
    <w:p w14:paraId="517E8999" w14:textId="57D33A06" w:rsidR="4ED81258" w:rsidRDefault="4ED81258" w:rsidP="4ED81258"/>
    <w:p w14:paraId="4B561BC5" w14:textId="41742424" w:rsidR="00CE4634" w:rsidRDefault="00CE4634"/>
    <w:p w14:paraId="476A8563" w14:textId="408B0BDC" w:rsidR="00CE4634" w:rsidRPr="00CE4634" w:rsidRDefault="00CE4634" w:rsidP="00CE4634"/>
    <w:p w14:paraId="65BB66AB" w14:textId="354AD655" w:rsidR="00CE4634" w:rsidRDefault="00CE4634" w:rsidP="00CE4634">
      <w:pPr>
        <w:jc w:val="right"/>
      </w:pPr>
    </w:p>
    <w:p w14:paraId="18063629" w14:textId="3ABE7338" w:rsidR="000E01E3" w:rsidRDefault="000E01E3" w:rsidP="00675BE5"/>
    <w:p w14:paraId="5EF61307" w14:textId="2693E177" w:rsidR="000E01E3" w:rsidRDefault="000E01E3" w:rsidP="000E01E3">
      <w:pPr>
        <w:jc w:val="center"/>
      </w:pPr>
    </w:p>
    <w:p w14:paraId="66FB209C" w14:textId="77777777" w:rsidR="00CE4634" w:rsidRDefault="00CE4634" w:rsidP="00675BE5">
      <w:r w:rsidRPr="000E01E3">
        <w:br w:type="page"/>
      </w:r>
      <w:r w:rsidR="00ED199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4192EA5" wp14:editId="45F1AA7A">
                <wp:simplePos x="0" y="0"/>
                <wp:positionH relativeFrom="margin">
                  <wp:align>center</wp:align>
                </wp:positionH>
                <wp:positionV relativeFrom="paragraph">
                  <wp:posOffset>64135</wp:posOffset>
                </wp:positionV>
                <wp:extent cx="4295775" cy="1404620"/>
                <wp:effectExtent l="0" t="0" r="28575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0626F" w14:textId="46D7432B" w:rsidR="00ED1997" w:rsidRPr="00CE4634" w:rsidRDefault="00ED1997" w:rsidP="00675BE5">
                            <w:pPr>
                              <w:jc w:val="center"/>
                              <w:rPr>
                                <w:rFonts w:ascii="NTPreCursivefk" w:hAnsi="NTPreCursivefk"/>
                                <w:sz w:val="4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48"/>
                              </w:rPr>
                              <w:t xml:space="preserve">Science – </w:t>
                            </w:r>
                            <w:r w:rsidR="00AB2194">
                              <w:rPr>
                                <w:rFonts w:ascii="NTPreCursivefk" w:hAnsi="NTPreCursivefk"/>
                                <w:sz w:val="48"/>
                              </w:rPr>
                              <w:t>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192E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.05pt;width:338.2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">
                <v:textbox style="mso-fit-shape-to-text:t">
                  <w:txbxContent>
                    <w:p w14:paraId="35B0626F" w14:textId="46D7432B" w:rsidR="00ED1997" w:rsidRPr="00CE4634" w:rsidRDefault="00ED1997" w:rsidP="00675BE5">
                      <w:pPr>
                        <w:jc w:val="center"/>
                        <w:rPr>
                          <w:rFonts w:ascii="NTPreCursivefk" w:hAnsi="NTPreCursivefk"/>
                          <w:sz w:val="48"/>
                        </w:rPr>
                      </w:pPr>
                      <w:r>
                        <w:rPr>
                          <w:rFonts w:ascii="NTPreCursivefk" w:hAnsi="NTPreCursivefk"/>
                          <w:sz w:val="48"/>
                        </w:rPr>
                        <w:t xml:space="preserve">Science – </w:t>
                      </w:r>
                      <w:r w:rsidR="00AB2194">
                        <w:rPr>
                          <w:rFonts w:ascii="NTPreCursivefk" w:hAnsi="NTPreCursivefk"/>
                          <w:sz w:val="48"/>
                        </w:rPr>
                        <w:t>plants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5473ED4D" w14:textId="69357699" w:rsidR="00ED1997" w:rsidRDefault="00ED1997" w:rsidP="00675BE5"/>
    <w:p w14:paraId="4BD750CB" w14:textId="0D83547E" w:rsidR="00ED1997" w:rsidRDefault="00AE6F05" w:rsidP="00675BE5">
      <w:r>
        <w:rPr>
          <w:noProof/>
        </w:rPr>
        <w:drawing>
          <wp:anchor distT="0" distB="0" distL="114300" distR="114300" simplePos="0" relativeHeight="251669504" behindDoc="0" locked="0" layoutInCell="1" allowOverlap="1" wp14:anchorId="5B7D2C27" wp14:editId="024D0E2A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8524875" cy="604890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604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B41DC" w14:textId="729D0986" w:rsidR="00ED1997" w:rsidRDefault="00ED1997" w:rsidP="00675BE5"/>
    <w:p w14:paraId="0B4AF717" w14:textId="72E0477C" w:rsidR="00ED1997" w:rsidRDefault="00ED1997" w:rsidP="00675BE5"/>
    <w:p w14:paraId="569687D7" w14:textId="6EDF6AD4" w:rsidR="00ED1997" w:rsidRDefault="00ED1997" w:rsidP="00675BE5"/>
    <w:p w14:paraId="04136905" w14:textId="77B0881B" w:rsidR="00ED1997" w:rsidRDefault="00ED1997" w:rsidP="00675BE5"/>
    <w:p w14:paraId="4A6262DA" w14:textId="3B772687" w:rsidR="00ED1997" w:rsidRDefault="00ED1997" w:rsidP="00675BE5"/>
    <w:p w14:paraId="650DE102" w14:textId="607DED01" w:rsidR="00ED1997" w:rsidRDefault="00ED1997" w:rsidP="00675BE5"/>
    <w:p w14:paraId="59FA330D" w14:textId="6E8564F1" w:rsidR="00ED1997" w:rsidRDefault="00ED1997" w:rsidP="00675BE5"/>
    <w:p w14:paraId="0E7E6EFC" w14:textId="23746FB9" w:rsidR="00ED1997" w:rsidRDefault="00ED1997" w:rsidP="00675BE5"/>
    <w:p w14:paraId="44EECC32" w14:textId="7BACCF97" w:rsidR="00ED1997" w:rsidRDefault="00ED1997" w:rsidP="00675BE5"/>
    <w:p w14:paraId="174D5405" w14:textId="7724F7D4" w:rsidR="00ED1997" w:rsidRDefault="00ED1997" w:rsidP="00675BE5"/>
    <w:p w14:paraId="7EAAB430" w14:textId="75CF9364" w:rsidR="00ED1997" w:rsidRDefault="00ED1997" w:rsidP="00675BE5"/>
    <w:p w14:paraId="37564A35" w14:textId="046995DE" w:rsidR="00ED1997" w:rsidRDefault="00ED1997" w:rsidP="00675BE5"/>
    <w:p w14:paraId="61A72B7B" w14:textId="7BADDA9D" w:rsidR="00ED1997" w:rsidRDefault="00ED1997" w:rsidP="00675BE5"/>
    <w:p w14:paraId="47D73E36" w14:textId="46D16009" w:rsidR="00ED1997" w:rsidRDefault="00ED1997" w:rsidP="00675BE5"/>
    <w:p w14:paraId="20C9CF3B" w14:textId="263A6030" w:rsidR="00ED1997" w:rsidRDefault="00ED1997" w:rsidP="00675BE5"/>
    <w:p w14:paraId="520A6236" w14:textId="44FA7EB6" w:rsidR="00ED1997" w:rsidRDefault="00ED1997" w:rsidP="00675BE5"/>
    <w:p w14:paraId="42623DC2" w14:textId="370EC766" w:rsidR="00ED1997" w:rsidRDefault="00ED1997" w:rsidP="00675BE5"/>
    <w:p w14:paraId="5CC8879D" w14:textId="1B44379C" w:rsidR="00ED1997" w:rsidRDefault="00ED1997" w:rsidP="00675BE5"/>
    <w:p w14:paraId="7B8304E4" w14:textId="4D42372E" w:rsidR="00ED1997" w:rsidRDefault="00ED1997" w:rsidP="00675BE5"/>
    <w:p w14:paraId="27AA7297" w14:textId="2161C7F4" w:rsidR="00ED1997" w:rsidRDefault="00ED1997" w:rsidP="00675BE5"/>
    <w:p w14:paraId="4332DD33" w14:textId="64EA943D" w:rsidR="00ED1997" w:rsidRDefault="000E01E3" w:rsidP="00675BE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270679" wp14:editId="0EF9571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13335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B26B" w14:textId="68DF4F66" w:rsidR="00ED1997" w:rsidRPr="00CE4634" w:rsidRDefault="00C45ED4" w:rsidP="00CE4634">
                            <w:pPr>
                              <w:jc w:val="center"/>
                              <w:rPr>
                                <w:rFonts w:ascii="NTPreCursivefk" w:hAnsi="NTPreCursivefk"/>
                                <w:sz w:val="48"/>
                              </w:rPr>
                            </w:pPr>
                            <w:r>
                              <w:rPr>
                                <w:rFonts w:ascii="NTPreCursivefk" w:hAnsi="NTPreCursivefk"/>
                                <w:sz w:val="48"/>
                              </w:rPr>
                              <w:t>History – The Romans</w:t>
                            </w:r>
                            <w:r w:rsidR="00AB2194">
                              <w:rPr>
                                <w:rFonts w:ascii="NTPreCursivefk" w:hAnsi="NTPreCursivefk"/>
                                <w:sz w:val="48"/>
                              </w:rPr>
                              <w:t xml:space="preserve"> </w:t>
                            </w:r>
                            <w:r w:rsidR="00ED1997">
                              <w:rPr>
                                <w:rFonts w:ascii="NTPreCursivefk" w:hAnsi="NTPreCursivefk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270679" id="_x0000_s1027" type="#_x0000_t202" style="position:absolute;margin-left:0;margin-top:0;width:185.9pt;height:110.6pt;z-index:25166643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kR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n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">
                <v:textbox style="mso-fit-shape-to-text:t">
                  <w:txbxContent>
                    <w:p w14:paraId="1832B26B" w14:textId="68DF4F66" w:rsidR="00ED1997" w:rsidRPr="00CE4634" w:rsidRDefault="00C45ED4" w:rsidP="00CE4634">
                      <w:pPr>
                        <w:jc w:val="center"/>
                        <w:rPr>
                          <w:rFonts w:ascii="NTPreCursivefk" w:hAnsi="NTPreCursivefk"/>
                          <w:sz w:val="48"/>
                        </w:rPr>
                      </w:pPr>
                      <w:r>
                        <w:rPr>
                          <w:rFonts w:ascii="NTPreCursivefk" w:hAnsi="NTPreCursivefk"/>
                          <w:sz w:val="48"/>
                        </w:rPr>
                        <w:t>History – The Romans</w:t>
                      </w:r>
                      <w:r w:rsidR="00AB2194">
                        <w:rPr>
                          <w:rFonts w:ascii="NTPreCursivefk" w:hAnsi="NTPreCursivefk"/>
                          <w:sz w:val="48"/>
                        </w:rPr>
                        <w:t xml:space="preserve"> </w:t>
                      </w:r>
                      <w:r w:rsidR="00ED1997">
                        <w:rPr>
                          <w:rFonts w:ascii="NTPreCursivefk" w:hAnsi="NTPreCursivefk"/>
                          <w:sz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DBE5FE" w14:textId="37570FC0" w:rsidR="00ED1997" w:rsidRDefault="00ED1997" w:rsidP="00675BE5"/>
    <w:p w14:paraId="19AFEEEC" w14:textId="2E3FA022" w:rsidR="00ED1997" w:rsidRDefault="00C45ED4" w:rsidP="00675BE5">
      <w:r>
        <w:rPr>
          <w:noProof/>
        </w:rPr>
        <w:drawing>
          <wp:anchor distT="0" distB="0" distL="114300" distR="114300" simplePos="0" relativeHeight="251670528" behindDoc="0" locked="0" layoutInCell="1" allowOverlap="1" wp14:anchorId="6663A029" wp14:editId="59EF1530">
            <wp:simplePos x="0" y="0"/>
            <wp:positionH relativeFrom="margin">
              <wp:align>center</wp:align>
            </wp:positionH>
            <wp:positionV relativeFrom="paragraph">
              <wp:posOffset>135800</wp:posOffset>
            </wp:positionV>
            <wp:extent cx="8294915" cy="60043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3" r="10812"/>
                    <a:stretch/>
                  </pic:blipFill>
                  <pic:spPr bwMode="auto">
                    <a:xfrm>
                      <a:off x="0" y="0"/>
                      <a:ext cx="8294915" cy="600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CDD79" w14:textId="451ABFDF" w:rsidR="00ED1997" w:rsidRDefault="00ED1997" w:rsidP="00675BE5"/>
    <w:p w14:paraId="43429B3B" w14:textId="1AA96A73" w:rsidR="00CE4634" w:rsidRPr="00CE4634" w:rsidRDefault="00CE4634" w:rsidP="00ED1997"/>
    <w:sectPr w:rsidR="00CE4634" w:rsidRPr="00CE4634" w:rsidSect="00ED19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EAD2B" w14:textId="77777777" w:rsidR="00D47946" w:rsidRDefault="00D47946" w:rsidP="00CE4634">
      <w:pPr>
        <w:spacing w:after="0" w:line="240" w:lineRule="auto"/>
      </w:pPr>
      <w:r>
        <w:separator/>
      </w:r>
    </w:p>
  </w:endnote>
  <w:endnote w:type="continuationSeparator" w:id="0">
    <w:p w14:paraId="4C051012" w14:textId="77777777" w:rsidR="00D47946" w:rsidRDefault="00D47946" w:rsidP="00CE4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22EDA" w14:textId="77777777" w:rsidR="00D47946" w:rsidRDefault="00D47946" w:rsidP="00CE4634">
      <w:pPr>
        <w:spacing w:after="0" w:line="240" w:lineRule="auto"/>
      </w:pPr>
      <w:r>
        <w:separator/>
      </w:r>
    </w:p>
  </w:footnote>
  <w:footnote w:type="continuationSeparator" w:id="0">
    <w:p w14:paraId="20CDECD3" w14:textId="77777777" w:rsidR="00D47946" w:rsidRDefault="00D47946" w:rsidP="00CE46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24"/>
    <w:rsid w:val="000170D5"/>
    <w:rsid w:val="000428EC"/>
    <w:rsid w:val="000D1166"/>
    <w:rsid w:val="000E01E3"/>
    <w:rsid w:val="000F5999"/>
    <w:rsid w:val="00107C3A"/>
    <w:rsid w:val="0013734B"/>
    <w:rsid w:val="0015208D"/>
    <w:rsid w:val="00196BF3"/>
    <w:rsid w:val="001B14CE"/>
    <w:rsid w:val="0022102B"/>
    <w:rsid w:val="002C1E16"/>
    <w:rsid w:val="002D1015"/>
    <w:rsid w:val="002D2614"/>
    <w:rsid w:val="003061A9"/>
    <w:rsid w:val="00355DE0"/>
    <w:rsid w:val="003755E8"/>
    <w:rsid w:val="00422985"/>
    <w:rsid w:val="004254A8"/>
    <w:rsid w:val="004B1700"/>
    <w:rsid w:val="004D0CE5"/>
    <w:rsid w:val="0050020D"/>
    <w:rsid w:val="00523635"/>
    <w:rsid w:val="00551E0C"/>
    <w:rsid w:val="00575D05"/>
    <w:rsid w:val="00580BAE"/>
    <w:rsid w:val="00582A4E"/>
    <w:rsid w:val="005B267C"/>
    <w:rsid w:val="005C3F65"/>
    <w:rsid w:val="005E76AB"/>
    <w:rsid w:val="005F2012"/>
    <w:rsid w:val="00615EE3"/>
    <w:rsid w:val="00650418"/>
    <w:rsid w:val="00654478"/>
    <w:rsid w:val="00675BE5"/>
    <w:rsid w:val="006A54C4"/>
    <w:rsid w:val="006F55F1"/>
    <w:rsid w:val="00722A60"/>
    <w:rsid w:val="00737EE5"/>
    <w:rsid w:val="00746719"/>
    <w:rsid w:val="00772257"/>
    <w:rsid w:val="007D4D1E"/>
    <w:rsid w:val="00834124"/>
    <w:rsid w:val="00855B2A"/>
    <w:rsid w:val="008A5E7E"/>
    <w:rsid w:val="008F2919"/>
    <w:rsid w:val="00914379"/>
    <w:rsid w:val="00964DC8"/>
    <w:rsid w:val="00990E41"/>
    <w:rsid w:val="009B14D5"/>
    <w:rsid w:val="009C3E00"/>
    <w:rsid w:val="009E1B20"/>
    <w:rsid w:val="009F339D"/>
    <w:rsid w:val="00A84E66"/>
    <w:rsid w:val="00AA1254"/>
    <w:rsid w:val="00AB2194"/>
    <w:rsid w:val="00AC4ED5"/>
    <w:rsid w:val="00AE6F05"/>
    <w:rsid w:val="00B55FC7"/>
    <w:rsid w:val="00C01D42"/>
    <w:rsid w:val="00C142EF"/>
    <w:rsid w:val="00C45ED4"/>
    <w:rsid w:val="00C701F5"/>
    <w:rsid w:val="00C95E16"/>
    <w:rsid w:val="00CA11A4"/>
    <w:rsid w:val="00CA5158"/>
    <w:rsid w:val="00CD3F03"/>
    <w:rsid w:val="00CE4634"/>
    <w:rsid w:val="00D11ADD"/>
    <w:rsid w:val="00D47946"/>
    <w:rsid w:val="00D55871"/>
    <w:rsid w:val="00DD14F7"/>
    <w:rsid w:val="00DF6553"/>
    <w:rsid w:val="00E309FF"/>
    <w:rsid w:val="00EB5AD9"/>
    <w:rsid w:val="00ED1997"/>
    <w:rsid w:val="00F04B77"/>
    <w:rsid w:val="00F47C24"/>
    <w:rsid w:val="00F54571"/>
    <w:rsid w:val="00F62D7C"/>
    <w:rsid w:val="00FE2D1B"/>
    <w:rsid w:val="04D15A06"/>
    <w:rsid w:val="07016D08"/>
    <w:rsid w:val="08DF184A"/>
    <w:rsid w:val="0E2E8487"/>
    <w:rsid w:val="0EC17C8C"/>
    <w:rsid w:val="0F74439D"/>
    <w:rsid w:val="0F7AADC4"/>
    <w:rsid w:val="143F7062"/>
    <w:rsid w:val="1556A7DF"/>
    <w:rsid w:val="18EBCD32"/>
    <w:rsid w:val="190708A6"/>
    <w:rsid w:val="1A958989"/>
    <w:rsid w:val="1CBA6046"/>
    <w:rsid w:val="1EE96CE8"/>
    <w:rsid w:val="21990DAE"/>
    <w:rsid w:val="21A60CAC"/>
    <w:rsid w:val="23707880"/>
    <w:rsid w:val="23AD86BE"/>
    <w:rsid w:val="266C7ED1"/>
    <w:rsid w:val="27050503"/>
    <w:rsid w:val="277A37D4"/>
    <w:rsid w:val="29C1A4C7"/>
    <w:rsid w:val="2C9CD735"/>
    <w:rsid w:val="34C24DDD"/>
    <w:rsid w:val="38266082"/>
    <w:rsid w:val="3AE2B881"/>
    <w:rsid w:val="3C4C66A7"/>
    <w:rsid w:val="3FFD3E6A"/>
    <w:rsid w:val="4358003D"/>
    <w:rsid w:val="44DD294D"/>
    <w:rsid w:val="467C2F8E"/>
    <w:rsid w:val="4C4EBFA4"/>
    <w:rsid w:val="4ED81258"/>
    <w:rsid w:val="501C975A"/>
    <w:rsid w:val="52663819"/>
    <w:rsid w:val="5401F737"/>
    <w:rsid w:val="55DC798D"/>
    <w:rsid w:val="5C8A0454"/>
    <w:rsid w:val="6239BD28"/>
    <w:rsid w:val="6702189D"/>
    <w:rsid w:val="6A96F92A"/>
    <w:rsid w:val="6BB9D16D"/>
    <w:rsid w:val="6D29BAF3"/>
    <w:rsid w:val="76D7FFB7"/>
    <w:rsid w:val="77E38236"/>
    <w:rsid w:val="7A0FA079"/>
    <w:rsid w:val="7C536A24"/>
    <w:rsid w:val="7DBE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C0C1E"/>
  <w15:docId w15:val="{9309015E-8615-4167-A911-09740FB0A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7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4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634"/>
  </w:style>
  <w:style w:type="paragraph" w:styleId="Footer">
    <w:name w:val="footer"/>
    <w:basedOn w:val="Normal"/>
    <w:link w:val="FooterChar"/>
    <w:uiPriority w:val="99"/>
    <w:unhideWhenUsed/>
    <w:rsid w:val="00CE4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9F112F9750F544B656F2FAAB6F4CB7" ma:contentTypeVersion="20" ma:contentTypeDescription="Create a new document." ma:contentTypeScope="" ma:versionID="4df678d0a2bf75ed72e2b68d54ac82ab">
  <xsd:schema xmlns:xsd="http://www.w3.org/2001/XMLSchema" xmlns:xs="http://www.w3.org/2001/XMLSchema" xmlns:p="http://schemas.microsoft.com/office/2006/metadata/properties" xmlns:ns2="f46c7876-d6ff-4883-ae95-88671aaa7a8e" xmlns:ns3="14544498-83b1-4a77-94d0-589b50d8807b" targetNamespace="http://schemas.microsoft.com/office/2006/metadata/properties" ma:root="true" ma:fieldsID="94439055cc8a0dbc48375b00dbec7f28" ns2:_="" ns3:_="">
    <xsd:import namespace="f46c7876-d6ff-4883-ae95-88671aaa7a8e"/>
    <xsd:import namespace="14544498-83b1-4a77-94d0-589b50d8807b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c7876-d6ff-4883-ae95-88671aaa7a8e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d2256d-78ce-405a-a19d-fb6f6e7c2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544498-83b1-4a77-94d0-589b50d8807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8f57e4f-34a9-4183-b030-1b7b6b958979}" ma:internalName="TaxCatchAll" ma:showField="CatchAllData" ma:web="14544498-83b1-4a77-94d0-589b50d880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544498-83b1-4a77-94d0-589b50d8807b" xsi:nil="true"/>
    <lcf76f155ced4ddcb4097134ff3c332f xmlns="f46c7876-d6ff-4883-ae95-88671aaa7a8e">
      <Terms xmlns="http://schemas.microsoft.com/office/infopath/2007/PartnerControls"/>
    </lcf76f155ced4ddcb4097134ff3c332f>
    <lcf76f155ced4ddcb4097134ff3c332f0 xmlns="f46c7876-d6ff-4883-ae95-88671aaa7a8e" xsi:nil="true"/>
    <MigrationWizId xmlns="f46c7876-d6ff-4883-ae95-88671aaa7a8e">94047c0d-fd4d-41f1-8fa5-487c32e745ff</MigrationWizId>
    <MigrationWizIdPermissions xmlns="f46c7876-d6ff-4883-ae95-88671aaa7a8e" xsi:nil="true"/>
    <MigrationWizIdVersion xmlns="f46c7876-d6ff-4883-ae95-88671aaa7a8e" xsi:nil="true"/>
    <SharedWithUsers xmlns="14544498-83b1-4a77-94d0-589b50d8807b">
      <UserInfo>
        <DisplayName>Lucy Wilson</DisplayName>
        <AccountId>16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67D04A5-2802-4EFC-900F-8503E2611B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c7876-d6ff-4883-ae95-88671aaa7a8e"/>
    <ds:schemaRef ds:uri="14544498-83b1-4a77-94d0-589b50d88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F46456-73A6-4C6E-B77B-80B1ECA76B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15390D-51E3-42FD-AE95-0DD67B3B5028}">
  <ds:schemaRefs>
    <ds:schemaRef ds:uri="http://schemas.microsoft.com/office/2006/metadata/properties"/>
    <ds:schemaRef ds:uri="http://schemas.microsoft.com/office/infopath/2007/PartnerControls"/>
    <ds:schemaRef ds:uri="14544498-83b1-4a77-94d0-589b50d8807b"/>
    <ds:schemaRef ds:uri="f46c7876-d6ff-4883-ae95-88671aaa7a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End Infants School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Harper-Cole</dc:creator>
  <cp:keywords/>
  <dc:description/>
  <cp:lastModifiedBy>Annabel Lee</cp:lastModifiedBy>
  <cp:revision>2</cp:revision>
  <dcterms:created xsi:type="dcterms:W3CDTF">2025-06-12T10:02:00Z</dcterms:created>
  <dcterms:modified xsi:type="dcterms:W3CDTF">2025-06-12T10:02:00Z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0x010100519F112F9750F544B656F2FAAB6F4CB7</vt:lpwstr>
  </property>
  <property fmtid="{D5CDD505-2E9C-101B-9397-08002B2CF9AE}" pid="3" name="MediaServiceImageTags">
    <vt:lpwstr/>
  </property>
  <property fmtid="{D5CDD505-2E9C-101B-9397-08002B2CF9AE}" pid="4" name="Order">
    <vt:r8>2500</vt:r8>
  </property>
  <property fmtid="{D5CDD505-2E9C-101B-9397-08002B2CF9AE}" pid="5" name="SharedWithUsers">
    <vt:lpwstr>247;#Kate Harper-Cole</vt:lpwstr>
  </property>
</Properties>
</file>