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0FE" w14:textId="3F74B7E7" w:rsidR="00A820C2" w:rsidRPr="00012B25" w:rsidRDefault="00C06E35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Year </w:t>
      </w:r>
      <w:r w:rsidR="505BD905" w:rsidRPr="00012B25">
        <w:rPr>
          <w:rFonts w:ascii="NTPreCursivefk" w:hAnsi="NTPreCursivefk"/>
          <w:bCs/>
          <w:sz w:val="44"/>
          <w:szCs w:val="36"/>
          <w:u w:val="single"/>
        </w:rPr>
        <w:t>2</w:t>
      </w: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 Learning Objectives</w:t>
      </w:r>
    </w:p>
    <w:p w14:paraId="2677534D" w14:textId="2DD9DC0B" w:rsidR="00C06E35" w:rsidRDefault="3A9CAC6B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>Autumn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 Term</w:t>
      </w:r>
      <w:r w:rsidR="002C112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w/b </w:t>
      </w:r>
      <w:r w:rsidR="00FE7272" w:rsidRPr="00012B25">
        <w:rPr>
          <w:rFonts w:ascii="NTPreCursivefk" w:hAnsi="NTPreCursivefk"/>
          <w:bCs/>
          <w:sz w:val="44"/>
          <w:szCs w:val="36"/>
          <w:u w:val="single"/>
        </w:rPr>
        <w:t>Monday</w:t>
      </w:r>
      <w:r w:rsidR="00053D1F">
        <w:rPr>
          <w:rFonts w:ascii="NTPreCursivefk" w:hAnsi="NTPreCursivefk"/>
          <w:bCs/>
          <w:sz w:val="44"/>
          <w:szCs w:val="36"/>
          <w:u w:val="single"/>
        </w:rPr>
        <w:t xml:space="preserve"> 3</w:t>
      </w:r>
      <w:r w:rsidR="00053D1F" w:rsidRPr="00053D1F">
        <w:rPr>
          <w:rFonts w:ascii="NTPreCursivefk" w:hAnsi="NTPreCursivefk"/>
          <w:bCs/>
          <w:sz w:val="44"/>
          <w:szCs w:val="36"/>
          <w:u w:val="single"/>
          <w:vertAlign w:val="superscript"/>
        </w:rPr>
        <w:t>rd</w:t>
      </w:r>
      <w:r w:rsidR="00053D1F">
        <w:rPr>
          <w:rFonts w:ascii="NTPreCursivefk" w:hAnsi="NTPreCursivefk"/>
          <w:bCs/>
          <w:sz w:val="44"/>
          <w:szCs w:val="36"/>
          <w:u w:val="single"/>
        </w:rPr>
        <w:t xml:space="preserve"> November</w:t>
      </w:r>
      <w:r w:rsidR="002D19A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</w:p>
    <w:p w14:paraId="4AF121DC" w14:textId="24285813" w:rsidR="00012B25" w:rsidRDefault="00012B25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</w:p>
    <w:p w14:paraId="3AC785BA" w14:textId="77777777" w:rsidR="00E326AF" w:rsidRPr="00012B25" w:rsidRDefault="00E326AF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</w:p>
    <w:p w14:paraId="4AC37F33" w14:textId="01E516BF" w:rsidR="0000353E" w:rsidRDefault="0000353E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>This week in school we will be learning…</w:t>
      </w:r>
    </w:p>
    <w:p w14:paraId="4CA6556F" w14:textId="77777777" w:rsidR="00E326AF" w:rsidRPr="00CD7E3C" w:rsidRDefault="00E326AF">
      <w:pPr>
        <w:rPr>
          <w:rFonts w:ascii="NTPreCursivefk" w:hAnsi="NTPreCursivefk"/>
          <w:sz w:val="36"/>
          <w:szCs w:val="36"/>
          <w:u w:val="single"/>
        </w:rPr>
      </w:pPr>
    </w:p>
    <w:p w14:paraId="11F1389E" w14:textId="3120ECA9" w:rsidR="00CD7E3C" w:rsidRPr="00CD7E3C" w:rsidRDefault="00CA335B" w:rsidP="00CD7E3C">
      <w:pPr>
        <w:pStyle w:val="NormalWeb"/>
        <w:spacing w:before="200" w:beforeAutospacing="0" w:after="0" w:afterAutospacing="0" w:line="216" w:lineRule="auto"/>
        <w:rPr>
          <w:rFonts w:eastAsia="Times New Roman"/>
          <w:sz w:val="36"/>
          <w:szCs w:val="36"/>
        </w:rPr>
      </w:pPr>
      <w:r w:rsidRPr="00CD7E3C">
        <w:rPr>
          <w:rFonts w:ascii="NTPreCursivefk" w:hAnsi="NTPreCursivefk"/>
          <w:bCs/>
          <w:sz w:val="36"/>
          <w:szCs w:val="36"/>
        </w:rPr>
        <w:t>English</w:t>
      </w:r>
      <w:r w:rsidR="001C0D9E" w:rsidRPr="00CD7E3C">
        <w:rPr>
          <w:rFonts w:ascii="NTPreCursivefk" w:hAnsi="NTPreCursivefk"/>
          <w:bCs/>
          <w:sz w:val="36"/>
          <w:szCs w:val="36"/>
        </w:rPr>
        <w:t xml:space="preserve"> </w:t>
      </w:r>
      <w:r w:rsidR="00550A5E" w:rsidRPr="00CD7E3C">
        <w:rPr>
          <w:rFonts w:ascii="NTPreCursivefk" w:hAnsi="NTPreCursivefk"/>
          <w:bCs/>
          <w:sz w:val="36"/>
          <w:szCs w:val="36"/>
        </w:rPr>
        <w:t>–</w:t>
      </w:r>
      <w:r w:rsidR="002C0361" w:rsidRPr="00CD7E3C">
        <w:rPr>
          <w:rFonts w:ascii="NTPreCursivefk" w:hAnsi="NTPreCursivefk"/>
          <w:bCs/>
          <w:sz w:val="36"/>
          <w:szCs w:val="36"/>
        </w:rPr>
        <w:t xml:space="preserve"> </w:t>
      </w:r>
      <w:r w:rsidR="00CD7E3C" w:rsidRPr="00CD7E3C">
        <w:rPr>
          <w:rFonts w:ascii="NTPreCursivefk" w:hAnsi="NTPreCursivefk"/>
          <w:bCs/>
          <w:sz w:val="36"/>
          <w:szCs w:val="36"/>
        </w:rPr>
        <w:t>To write a story about an owl.</w:t>
      </w:r>
      <w:r w:rsidR="00CD7E3C" w:rsidRPr="00CD7E3C">
        <w:rPr>
          <w:rFonts w:ascii="NTPreCursivefk" w:hAnsi="NTPreCursivefk" w:cstheme="minorBidi"/>
          <w:color w:val="000000" w:themeColor="text1"/>
          <w:kern w:val="24"/>
          <w:sz w:val="36"/>
          <w:szCs w:val="36"/>
        </w:rPr>
        <w:t xml:space="preserve"> </w:t>
      </w:r>
      <w:r w:rsidR="00CD7E3C" w:rsidRPr="00CD7E3C">
        <w:rPr>
          <w:rFonts w:ascii="NTPreCursivefk" w:hAnsi="NTPreCursivefk" w:cstheme="minorBidi"/>
          <w:color w:val="000000" w:themeColor="text1"/>
          <w:kern w:val="24"/>
          <w:sz w:val="36"/>
          <w:szCs w:val="36"/>
        </w:rPr>
        <w:t>To be able to give suggestions about what we can hear</w:t>
      </w:r>
      <w:r w:rsidR="00CD7E3C" w:rsidRPr="00CD7E3C">
        <w:rPr>
          <w:rFonts w:ascii="NTPreCursivefk" w:hAnsi="NTPreCursivefk" w:cstheme="minorBidi"/>
          <w:color w:val="000000" w:themeColor="text1"/>
          <w:kern w:val="24"/>
          <w:sz w:val="36"/>
          <w:szCs w:val="36"/>
        </w:rPr>
        <w:t xml:space="preserve">. To re-tell the story ‘What the Owl Heard’. </w:t>
      </w:r>
      <w:r w:rsidR="00CD7E3C" w:rsidRPr="00CD7E3C">
        <w:rPr>
          <w:rFonts w:ascii="NTPreCursivefk" w:hAnsi="NTPreCursivefk" w:cstheme="minorBidi"/>
          <w:color w:val="000000" w:themeColor="text1"/>
          <w:kern w:val="24"/>
          <w:sz w:val="36"/>
          <w:szCs w:val="36"/>
          <w:lang w:val="en-US"/>
        </w:rPr>
        <w:t>To be able to retell the story</w:t>
      </w:r>
      <w:r w:rsidR="00CD7E3C">
        <w:rPr>
          <w:rFonts w:ascii="NTPreCursivefk" w:hAnsi="NTPreCursivefk" w:cstheme="minorBidi"/>
          <w:color w:val="000000" w:themeColor="text1"/>
          <w:kern w:val="24"/>
          <w:sz w:val="36"/>
          <w:szCs w:val="36"/>
          <w:lang w:val="en-US"/>
        </w:rPr>
        <w:t xml:space="preserve"> in a group. </w:t>
      </w:r>
    </w:p>
    <w:p w14:paraId="375B8590" w14:textId="10806B25" w:rsidR="00550A5E" w:rsidRPr="000D2CF8" w:rsidRDefault="007E4EFB" w:rsidP="0002619A">
      <w:pPr>
        <w:rPr>
          <w:rFonts w:ascii="NTPreCursivefk" w:hAnsi="NTPreCursivefk"/>
          <w:bCs/>
          <w:sz w:val="36"/>
          <w:szCs w:val="36"/>
        </w:rPr>
      </w:pPr>
      <w:r w:rsidRPr="000D2CF8">
        <w:rPr>
          <w:rFonts w:ascii="NTPreCursivefk" w:hAnsi="NTPreCursivefk"/>
          <w:bCs/>
          <w:sz w:val="36"/>
          <w:szCs w:val="36"/>
        </w:rPr>
        <w:t>Maths</w:t>
      </w:r>
      <w:r w:rsidR="00210B10" w:rsidRPr="000D2CF8">
        <w:rPr>
          <w:rFonts w:ascii="NTPreCursivefk" w:hAnsi="NTPreCursivefk"/>
          <w:bCs/>
          <w:sz w:val="36"/>
          <w:szCs w:val="36"/>
        </w:rPr>
        <w:t xml:space="preserve"> </w:t>
      </w:r>
      <w:r w:rsidR="008B2D9D" w:rsidRPr="000D2CF8">
        <w:rPr>
          <w:rFonts w:ascii="NTPreCursivefk" w:hAnsi="NTPreCursivefk"/>
          <w:bCs/>
          <w:sz w:val="36"/>
          <w:szCs w:val="36"/>
        </w:rPr>
        <w:t>–</w:t>
      </w:r>
      <w:r w:rsidR="00210B10" w:rsidRPr="000D2CF8">
        <w:rPr>
          <w:rFonts w:ascii="NTPreCursivefk" w:hAnsi="NTPreCursivefk"/>
          <w:bCs/>
          <w:sz w:val="36"/>
          <w:szCs w:val="36"/>
        </w:rPr>
        <w:t xml:space="preserve"> </w:t>
      </w:r>
      <w:r w:rsidR="00053D1F">
        <w:rPr>
          <w:rFonts w:ascii="NTPreCursivefk" w:hAnsi="NTPreCursivefk"/>
          <w:bCs/>
          <w:sz w:val="36"/>
          <w:szCs w:val="36"/>
        </w:rPr>
        <w:t>To subtract from a multiple of 10.  To subtract a 1-digit number from a 2-digit number.  To add and subtract 10 from any number.  To add and subtract multiples of 10 from any number.</w:t>
      </w:r>
    </w:p>
    <w:p w14:paraId="5F66B2C5" w14:textId="77777777" w:rsidR="00E326AF" w:rsidRPr="00012B25" w:rsidRDefault="00E326AF" w:rsidP="0002619A">
      <w:pPr>
        <w:rPr>
          <w:rFonts w:ascii="NTPreCursivefk" w:hAnsi="NTPreCursivefk"/>
          <w:sz w:val="36"/>
          <w:szCs w:val="36"/>
        </w:rPr>
      </w:pPr>
    </w:p>
    <w:p w14:paraId="4D1FAE71" w14:textId="77777777" w:rsidR="0000353E" w:rsidRPr="00012B25" w:rsidRDefault="0000353E" w:rsidP="0000353E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 xml:space="preserve">Foundation learning </w:t>
      </w:r>
    </w:p>
    <w:p w14:paraId="75BCB913" w14:textId="22A2A4B4" w:rsidR="00B96F09" w:rsidRPr="00053D1F" w:rsidRDefault="0000353E" w:rsidP="00CC72AB">
      <w:pPr>
        <w:spacing w:after="0"/>
        <w:rPr>
          <w:rFonts w:ascii="NTPreCursivefk" w:hAnsi="NTPreCursivefk"/>
          <w:bCs/>
          <w:sz w:val="36"/>
          <w:szCs w:val="36"/>
        </w:rPr>
      </w:pPr>
      <w:r w:rsidRPr="00626F44">
        <w:rPr>
          <w:rFonts w:ascii="NTPreCursivefk" w:hAnsi="NTPreCursivefk"/>
          <w:sz w:val="36"/>
          <w:szCs w:val="36"/>
        </w:rPr>
        <w:t xml:space="preserve">Science </w:t>
      </w:r>
      <w:r w:rsidR="00E162EB" w:rsidRPr="00626F44">
        <w:rPr>
          <w:rFonts w:ascii="NTPreCursivefk" w:hAnsi="NTPreCursivefk"/>
          <w:sz w:val="36"/>
          <w:szCs w:val="36"/>
        </w:rPr>
        <w:t>–</w:t>
      </w:r>
      <w:r w:rsidR="000D2CF8">
        <w:rPr>
          <w:rFonts w:ascii="NTPreCursivefk" w:hAnsi="NTPreCursivefk"/>
          <w:sz w:val="36"/>
          <w:szCs w:val="36"/>
        </w:rPr>
        <w:t xml:space="preserve"> </w:t>
      </w:r>
      <w:r w:rsidR="00053D1F" w:rsidRPr="00053D1F">
        <w:rPr>
          <w:rFonts w:ascii="NTPreCursivefk" w:hAnsi="NTPreCursivefk"/>
          <w:bCs/>
          <w:sz w:val="36"/>
          <w:szCs w:val="36"/>
        </w:rPr>
        <w:t>To know that materials have specific uses based on their properties.</w:t>
      </w:r>
    </w:p>
    <w:p w14:paraId="6894BE07" w14:textId="77777777" w:rsidR="00CD7E3C" w:rsidRDefault="00121602" w:rsidP="00CD7E3C">
      <w:pPr>
        <w:pStyle w:val="NormalWeb"/>
        <w:spacing w:before="0" w:beforeAutospacing="0" w:after="0" w:afterAutospacing="0" w:line="480" w:lineRule="auto"/>
        <w:rPr>
          <w:rFonts w:eastAsia="Times New Roman"/>
        </w:rPr>
      </w:pPr>
      <w:r w:rsidRPr="00012B25">
        <w:rPr>
          <w:rFonts w:ascii="NTPreCursivefk" w:hAnsi="NTPreCursivefk"/>
          <w:bCs/>
          <w:sz w:val="36"/>
          <w:szCs w:val="36"/>
        </w:rPr>
        <w:t>Computing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="00012B25" w:rsidRPr="00CD7E3C">
        <w:rPr>
          <w:rFonts w:ascii="NTPreCursivefk" w:hAnsi="NTPreCursivefk"/>
          <w:sz w:val="36"/>
          <w:szCs w:val="36"/>
        </w:rPr>
        <w:t>–</w:t>
      </w:r>
      <w:r w:rsidR="0044255E" w:rsidRPr="00CD7E3C">
        <w:rPr>
          <w:rFonts w:ascii="NTPreCursivefk" w:hAnsi="NTPreCursivefk"/>
          <w:sz w:val="36"/>
          <w:szCs w:val="36"/>
        </w:rPr>
        <w:t xml:space="preserve"> </w:t>
      </w:r>
      <w:r w:rsidR="00CD7E3C" w:rsidRPr="00CD7E3C">
        <w:rPr>
          <w:rFonts w:ascii="NTPreCursivefk" w:eastAsia="Quicksand" w:hAnsi="NTPreCursivefk" w:cs="Quicksand"/>
          <w:bCs/>
          <w:color w:val="000000" w:themeColor="dark1"/>
          <w:sz w:val="36"/>
          <w:szCs w:val="36"/>
        </w:rPr>
        <w:t>To use a digital device to take a photograph</w:t>
      </w:r>
    </w:p>
    <w:p w14:paraId="568E47F9" w14:textId="1A4A94CE" w:rsidR="00B40F51" w:rsidRPr="00CD7E3C" w:rsidRDefault="00411865" w:rsidP="00CD7E3C">
      <w:pPr>
        <w:pStyle w:val="NormalWeb"/>
        <w:spacing w:before="0" w:beforeAutospacing="0" w:after="0" w:afterAutospacing="0" w:line="480" w:lineRule="auto"/>
        <w:rPr>
          <w:rFonts w:eastAsia="Times New Roman"/>
        </w:rPr>
      </w:pPr>
      <w:r w:rsidRPr="00CD7E3C">
        <w:rPr>
          <w:rFonts w:ascii="NTPreCursivefk" w:eastAsia="Calibri" w:hAnsi="NTPreCursivefk"/>
          <w:sz w:val="36"/>
          <w:szCs w:val="36"/>
        </w:rPr>
        <w:t>Geography</w:t>
      </w:r>
      <w:r w:rsidR="0026779B" w:rsidRPr="00CD7E3C">
        <w:rPr>
          <w:rFonts w:ascii="NTPreCursivefk" w:eastAsia="Calibri" w:hAnsi="NTPreCursivefk"/>
          <w:sz w:val="36"/>
          <w:szCs w:val="36"/>
        </w:rPr>
        <w:t xml:space="preserve"> – </w:t>
      </w:r>
      <w:r w:rsidR="00CD7E3C" w:rsidRPr="00CD7E3C">
        <w:rPr>
          <w:rFonts w:ascii="NTPreCursivefk" w:eastAsia="Sassoon Infant Rg" w:hAnsi="NTPreCursivefk" w:cs="Sassoon Infant Rg"/>
          <w:color w:val="1C1C1C"/>
          <w:kern w:val="24"/>
          <w:sz w:val="36"/>
          <w:szCs w:val="36"/>
        </w:rPr>
        <w:t xml:space="preserve">To know what is located on the site of my school. </w:t>
      </w:r>
      <w:r w:rsidR="00B40F51" w:rsidRPr="00626F44">
        <w:rPr>
          <w:rFonts w:ascii="NTPreCursivefk" w:eastAsia="Calibri" w:hAnsi="NTPreCursivefk"/>
          <w:bCs/>
          <w:sz w:val="36"/>
          <w:szCs w:val="36"/>
        </w:rPr>
        <w:t xml:space="preserve">PSHE </w:t>
      </w:r>
      <w:r w:rsidR="00A61D69" w:rsidRPr="00626F44">
        <w:rPr>
          <w:rFonts w:ascii="NTPreCursivefk" w:eastAsia="Calibri" w:hAnsi="NTPreCursivefk"/>
          <w:bCs/>
          <w:sz w:val="36"/>
          <w:szCs w:val="36"/>
        </w:rPr>
        <w:t>–</w:t>
      </w:r>
      <w:r w:rsidR="00815FCB" w:rsidRPr="00626F44">
        <w:rPr>
          <w:rFonts w:ascii="NTPreCursivefk" w:eastAsia="Calibri" w:hAnsi="NTPreCursivefk"/>
          <w:bCs/>
          <w:sz w:val="36"/>
          <w:szCs w:val="36"/>
        </w:rPr>
        <w:t xml:space="preserve"> </w:t>
      </w:r>
      <w:r w:rsidR="00053D1F">
        <w:rPr>
          <w:rFonts w:ascii="NTPreCursivefk" w:eastAsia="Calibri" w:hAnsi="NTPreCursivefk"/>
          <w:bCs/>
          <w:sz w:val="36"/>
          <w:szCs w:val="36"/>
        </w:rPr>
        <w:t>What makes us who we are?</w:t>
      </w:r>
    </w:p>
    <w:p w14:paraId="28C9933E" w14:textId="6F0A6D09" w:rsidR="00411865" w:rsidRPr="00411865" w:rsidRDefault="002C1127" w:rsidP="00CC72AB">
      <w:pPr>
        <w:spacing w:after="0" w:line="240" w:lineRule="auto"/>
        <w:rPr>
          <w:rFonts w:ascii="NTPreCursivefk" w:hAnsi="NTPreCursivefk"/>
          <w:sz w:val="36"/>
          <w:szCs w:val="36"/>
        </w:rPr>
      </w:pPr>
      <w:r w:rsidRPr="000D0489">
        <w:rPr>
          <w:rFonts w:ascii="NTPreCursivefk" w:hAnsi="NTPreCursivefk"/>
          <w:bCs/>
          <w:sz w:val="36"/>
          <w:szCs w:val="36"/>
        </w:rPr>
        <w:t>PE</w:t>
      </w:r>
      <w:r w:rsidRPr="000D0489">
        <w:rPr>
          <w:rFonts w:ascii="NTPreCursivefk" w:hAnsi="NTPreCursivefk"/>
          <w:sz w:val="36"/>
          <w:szCs w:val="36"/>
        </w:rPr>
        <w:t xml:space="preserve"> – </w:t>
      </w:r>
      <w:r w:rsidR="00411865">
        <w:rPr>
          <w:rFonts w:ascii="NTPreCursivefk" w:hAnsi="NTPreCursivefk"/>
          <w:sz w:val="36"/>
          <w:szCs w:val="36"/>
        </w:rPr>
        <w:t>Gymnastics: Perform a range of action with control and coordination. Rugby: To build on the pupil’s knowledge of the rules.</w:t>
      </w:r>
    </w:p>
    <w:p w14:paraId="3693B4B4" w14:textId="14460292" w:rsidR="00121602" w:rsidRPr="00012B25" w:rsidRDefault="00121602" w:rsidP="00CC72AB">
      <w:pPr>
        <w:pStyle w:val="NoSpacing"/>
        <w:rPr>
          <w:rFonts w:ascii="NTPreCursivefk" w:hAnsi="NTPreCursivefk"/>
          <w:sz w:val="36"/>
          <w:szCs w:val="36"/>
          <w:shd w:val="clear" w:color="auto" w:fill="FFFFFF"/>
        </w:rPr>
      </w:pPr>
      <w:r w:rsidRPr="08DB2952">
        <w:rPr>
          <w:rFonts w:ascii="NTPreCursivefk" w:hAnsi="NTPreCursivefk"/>
          <w:sz w:val="36"/>
          <w:szCs w:val="36"/>
        </w:rPr>
        <w:t>Music</w:t>
      </w:r>
      <w:r w:rsidR="007D7FB0" w:rsidRPr="08DB2952">
        <w:rPr>
          <w:rFonts w:ascii="NTPreCursivefk" w:hAnsi="NTPreCursivefk"/>
          <w:sz w:val="36"/>
          <w:szCs w:val="36"/>
        </w:rPr>
        <w:t xml:space="preserve"> </w:t>
      </w:r>
      <w:r w:rsidR="3AAE898D" w:rsidRPr="08DB2952">
        <w:rPr>
          <w:rFonts w:ascii="NTPreCursivefk" w:hAnsi="NTPreCursivefk"/>
          <w:sz w:val="36"/>
          <w:szCs w:val="36"/>
        </w:rPr>
        <w:t xml:space="preserve">– </w:t>
      </w:r>
      <w:r w:rsidR="00411865">
        <w:rPr>
          <w:rFonts w:ascii="NTPreCursivefk" w:hAnsi="NTPreCursivefk"/>
          <w:sz w:val="36"/>
          <w:szCs w:val="36"/>
        </w:rPr>
        <w:t xml:space="preserve">Nativity Practice </w:t>
      </w:r>
    </w:p>
    <w:p w14:paraId="5463693C" w14:textId="023C2F28" w:rsidR="00815FCB" w:rsidRDefault="005143A9" w:rsidP="00CC72AB">
      <w:pPr>
        <w:pStyle w:val="NoSpacing"/>
        <w:rPr>
          <w:rFonts w:ascii="NTPreCursivefk" w:hAnsi="NTPreCursivefk"/>
          <w:sz w:val="36"/>
          <w:szCs w:val="36"/>
        </w:rPr>
      </w:pPr>
      <w:r w:rsidRPr="00012B25">
        <w:rPr>
          <w:rFonts w:ascii="NTPreCursivefk" w:hAnsi="NTPreCursivefk"/>
          <w:bCs/>
          <w:sz w:val="36"/>
          <w:szCs w:val="36"/>
        </w:rPr>
        <w:t xml:space="preserve">RE </w:t>
      </w:r>
      <w:r w:rsidRPr="00012B25">
        <w:rPr>
          <w:rFonts w:ascii="NTPreCursivefk" w:hAnsi="NTPreCursivefk"/>
          <w:sz w:val="36"/>
          <w:szCs w:val="36"/>
        </w:rPr>
        <w:t xml:space="preserve">– </w:t>
      </w:r>
      <w:r w:rsidR="00411865">
        <w:rPr>
          <w:rFonts w:ascii="NTPreCursivefk" w:hAnsi="NTPreCursivefk"/>
          <w:sz w:val="36"/>
          <w:szCs w:val="36"/>
        </w:rPr>
        <w:t>To understand what it means to give</w:t>
      </w:r>
    </w:p>
    <w:p w14:paraId="5B882E76" w14:textId="77777777" w:rsidR="00BF5FE1" w:rsidRPr="00012B25" w:rsidRDefault="00BF5FE1" w:rsidP="00061B92">
      <w:pPr>
        <w:pStyle w:val="NoSpacing"/>
        <w:rPr>
          <w:rFonts w:ascii="NTPreCursivefk" w:hAnsi="NTPreCursivefk"/>
          <w:sz w:val="36"/>
          <w:szCs w:val="36"/>
        </w:rPr>
      </w:pPr>
      <w:bookmarkStart w:id="0" w:name="_GoBack"/>
      <w:bookmarkEnd w:id="0"/>
    </w:p>
    <w:p w14:paraId="52BCC007" w14:textId="7F53530B" w:rsidR="005F708F" w:rsidRPr="00C3164C" w:rsidRDefault="005F708F" w:rsidP="00516D81">
      <w:pPr>
        <w:rPr>
          <w:rFonts w:ascii="Comic Sans MS" w:hAnsi="Comic Sans MS"/>
          <w:b/>
          <w:sz w:val="40"/>
          <w:szCs w:val="40"/>
        </w:rPr>
      </w:pPr>
    </w:p>
    <w:sectPr w:rsidR="005F708F" w:rsidRPr="00C3164C" w:rsidSect="004909C3">
      <w:pgSz w:w="11906" w:h="16838"/>
      <w:pgMar w:top="851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Sassoon Infant Rg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1A7"/>
    <w:multiLevelType w:val="hybridMultilevel"/>
    <w:tmpl w:val="375E5D58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6B"/>
    <w:multiLevelType w:val="multilevel"/>
    <w:tmpl w:val="524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2650"/>
    <w:multiLevelType w:val="hybridMultilevel"/>
    <w:tmpl w:val="9DCC3D70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2C9B"/>
    <w:multiLevelType w:val="hybridMultilevel"/>
    <w:tmpl w:val="2E30721C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17D10D7"/>
    <w:multiLevelType w:val="hybridMultilevel"/>
    <w:tmpl w:val="4196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3ED9"/>
    <w:multiLevelType w:val="hybridMultilevel"/>
    <w:tmpl w:val="EDC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5"/>
    <w:rsid w:val="0000353E"/>
    <w:rsid w:val="00012B25"/>
    <w:rsid w:val="00017E43"/>
    <w:rsid w:val="0002619A"/>
    <w:rsid w:val="00027F93"/>
    <w:rsid w:val="0004694D"/>
    <w:rsid w:val="00047C76"/>
    <w:rsid w:val="00053D1F"/>
    <w:rsid w:val="00061B92"/>
    <w:rsid w:val="00062CAA"/>
    <w:rsid w:val="00082065"/>
    <w:rsid w:val="000D0489"/>
    <w:rsid w:val="000D2CF8"/>
    <w:rsid w:val="000D3AEE"/>
    <w:rsid w:val="000D54E3"/>
    <w:rsid w:val="000D5A46"/>
    <w:rsid w:val="000F0E20"/>
    <w:rsid w:val="001041C0"/>
    <w:rsid w:val="001129C8"/>
    <w:rsid w:val="00121602"/>
    <w:rsid w:val="00147DD1"/>
    <w:rsid w:val="00153887"/>
    <w:rsid w:val="00175346"/>
    <w:rsid w:val="00182FF5"/>
    <w:rsid w:val="001C0D9E"/>
    <w:rsid w:val="001C50BB"/>
    <w:rsid w:val="001D25FA"/>
    <w:rsid w:val="001D4DF3"/>
    <w:rsid w:val="001E7424"/>
    <w:rsid w:val="001E7F96"/>
    <w:rsid w:val="00210B10"/>
    <w:rsid w:val="00210CB7"/>
    <w:rsid w:val="00225968"/>
    <w:rsid w:val="002262CC"/>
    <w:rsid w:val="0026779B"/>
    <w:rsid w:val="00296190"/>
    <w:rsid w:val="002B34AA"/>
    <w:rsid w:val="002B4EAF"/>
    <w:rsid w:val="002C0361"/>
    <w:rsid w:val="002C1127"/>
    <w:rsid w:val="002D19A7"/>
    <w:rsid w:val="002E3ACA"/>
    <w:rsid w:val="002E5996"/>
    <w:rsid w:val="00303C4B"/>
    <w:rsid w:val="00320D69"/>
    <w:rsid w:val="00332BEA"/>
    <w:rsid w:val="00361FAA"/>
    <w:rsid w:val="00362A6E"/>
    <w:rsid w:val="0036489A"/>
    <w:rsid w:val="0039289D"/>
    <w:rsid w:val="003C081D"/>
    <w:rsid w:val="003D6726"/>
    <w:rsid w:val="003E10F2"/>
    <w:rsid w:val="003F3F13"/>
    <w:rsid w:val="003F4EFF"/>
    <w:rsid w:val="00407DDF"/>
    <w:rsid w:val="00411865"/>
    <w:rsid w:val="00437D4B"/>
    <w:rsid w:val="0044255E"/>
    <w:rsid w:val="004432E0"/>
    <w:rsid w:val="00444478"/>
    <w:rsid w:val="0047685D"/>
    <w:rsid w:val="00482E8B"/>
    <w:rsid w:val="004909C3"/>
    <w:rsid w:val="004E0B00"/>
    <w:rsid w:val="0050390C"/>
    <w:rsid w:val="00504918"/>
    <w:rsid w:val="005129ED"/>
    <w:rsid w:val="005143A9"/>
    <w:rsid w:val="00516D81"/>
    <w:rsid w:val="0052093D"/>
    <w:rsid w:val="00546305"/>
    <w:rsid w:val="00547A1D"/>
    <w:rsid w:val="00550A5E"/>
    <w:rsid w:val="00557FBF"/>
    <w:rsid w:val="0057133D"/>
    <w:rsid w:val="0057778D"/>
    <w:rsid w:val="005808A0"/>
    <w:rsid w:val="00586E68"/>
    <w:rsid w:val="005967AF"/>
    <w:rsid w:val="005B0BB7"/>
    <w:rsid w:val="005C4B2F"/>
    <w:rsid w:val="005D2180"/>
    <w:rsid w:val="005E666A"/>
    <w:rsid w:val="005F708F"/>
    <w:rsid w:val="00612807"/>
    <w:rsid w:val="00626F44"/>
    <w:rsid w:val="00674429"/>
    <w:rsid w:val="006A1700"/>
    <w:rsid w:val="006C4748"/>
    <w:rsid w:val="00741392"/>
    <w:rsid w:val="007A073A"/>
    <w:rsid w:val="007B26BA"/>
    <w:rsid w:val="007C7DB4"/>
    <w:rsid w:val="007D2A17"/>
    <w:rsid w:val="007D7FB0"/>
    <w:rsid w:val="007E2E7E"/>
    <w:rsid w:val="007E4EFB"/>
    <w:rsid w:val="00815FCB"/>
    <w:rsid w:val="008215BF"/>
    <w:rsid w:val="00831777"/>
    <w:rsid w:val="0083431A"/>
    <w:rsid w:val="00855B04"/>
    <w:rsid w:val="00862FCC"/>
    <w:rsid w:val="00895A25"/>
    <w:rsid w:val="008961B0"/>
    <w:rsid w:val="008A47C7"/>
    <w:rsid w:val="008B2D9D"/>
    <w:rsid w:val="008B304B"/>
    <w:rsid w:val="00903893"/>
    <w:rsid w:val="00904FC8"/>
    <w:rsid w:val="00926776"/>
    <w:rsid w:val="00944922"/>
    <w:rsid w:val="00972428"/>
    <w:rsid w:val="009761DA"/>
    <w:rsid w:val="0099177C"/>
    <w:rsid w:val="00994EE8"/>
    <w:rsid w:val="009B1839"/>
    <w:rsid w:val="009D36FF"/>
    <w:rsid w:val="009F6FB3"/>
    <w:rsid w:val="00A0442A"/>
    <w:rsid w:val="00A102CC"/>
    <w:rsid w:val="00A168C6"/>
    <w:rsid w:val="00A23FF5"/>
    <w:rsid w:val="00A46F2C"/>
    <w:rsid w:val="00A61D69"/>
    <w:rsid w:val="00A771EC"/>
    <w:rsid w:val="00A820C2"/>
    <w:rsid w:val="00AB0D6A"/>
    <w:rsid w:val="00AB22C4"/>
    <w:rsid w:val="00AE1798"/>
    <w:rsid w:val="00AF6BCA"/>
    <w:rsid w:val="00AF7CAC"/>
    <w:rsid w:val="00B0253C"/>
    <w:rsid w:val="00B16FA3"/>
    <w:rsid w:val="00B25179"/>
    <w:rsid w:val="00B40F51"/>
    <w:rsid w:val="00B454C0"/>
    <w:rsid w:val="00B70322"/>
    <w:rsid w:val="00B96F09"/>
    <w:rsid w:val="00BA57DF"/>
    <w:rsid w:val="00BB64D8"/>
    <w:rsid w:val="00BE14A6"/>
    <w:rsid w:val="00BF5FE1"/>
    <w:rsid w:val="00C06E35"/>
    <w:rsid w:val="00C11461"/>
    <w:rsid w:val="00C1372E"/>
    <w:rsid w:val="00C214D7"/>
    <w:rsid w:val="00C3164C"/>
    <w:rsid w:val="00C3652A"/>
    <w:rsid w:val="00C42387"/>
    <w:rsid w:val="00C67445"/>
    <w:rsid w:val="00CA335B"/>
    <w:rsid w:val="00CC5E2D"/>
    <w:rsid w:val="00CC72AB"/>
    <w:rsid w:val="00CD7E3C"/>
    <w:rsid w:val="00CF5016"/>
    <w:rsid w:val="00D51CF9"/>
    <w:rsid w:val="00D90E98"/>
    <w:rsid w:val="00D92AE3"/>
    <w:rsid w:val="00DA05C8"/>
    <w:rsid w:val="00DC1CD1"/>
    <w:rsid w:val="00DE7CBB"/>
    <w:rsid w:val="00DF33B7"/>
    <w:rsid w:val="00E162EB"/>
    <w:rsid w:val="00E2242E"/>
    <w:rsid w:val="00E26A15"/>
    <w:rsid w:val="00E326AF"/>
    <w:rsid w:val="00E64825"/>
    <w:rsid w:val="00E90EB4"/>
    <w:rsid w:val="00E92011"/>
    <w:rsid w:val="00E95E1D"/>
    <w:rsid w:val="00EA1D94"/>
    <w:rsid w:val="00EA7ADE"/>
    <w:rsid w:val="00EE54B3"/>
    <w:rsid w:val="00EE59C5"/>
    <w:rsid w:val="00EF3306"/>
    <w:rsid w:val="00F243BA"/>
    <w:rsid w:val="00F62762"/>
    <w:rsid w:val="00F722D1"/>
    <w:rsid w:val="00F75E9F"/>
    <w:rsid w:val="00F97FB4"/>
    <w:rsid w:val="00FD02E8"/>
    <w:rsid w:val="00FD0C3A"/>
    <w:rsid w:val="00FD75BE"/>
    <w:rsid w:val="00FE7272"/>
    <w:rsid w:val="03EF49F1"/>
    <w:rsid w:val="089454E6"/>
    <w:rsid w:val="08DB2952"/>
    <w:rsid w:val="10F2693F"/>
    <w:rsid w:val="14F930AE"/>
    <w:rsid w:val="191856A4"/>
    <w:rsid w:val="236B1209"/>
    <w:rsid w:val="325DFE9E"/>
    <w:rsid w:val="3A9CAC6B"/>
    <w:rsid w:val="3AAE898D"/>
    <w:rsid w:val="3CB8AF84"/>
    <w:rsid w:val="4C743D4F"/>
    <w:rsid w:val="505BD905"/>
    <w:rsid w:val="5224B01E"/>
    <w:rsid w:val="5958DAC2"/>
    <w:rsid w:val="5A404839"/>
    <w:rsid w:val="5F4239B2"/>
    <w:rsid w:val="62BCFFB8"/>
    <w:rsid w:val="6E1F385E"/>
    <w:rsid w:val="6FB720B0"/>
    <w:rsid w:val="73E72ABA"/>
    <w:rsid w:val="77CBDD1F"/>
    <w:rsid w:val="79263E89"/>
    <w:rsid w:val="7A5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F3D9"/>
  <w15:chartTrackingRefBased/>
  <w15:docId w15:val="{2C66B3B9-E0FD-4CDF-AD01-376C650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5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C3"/>
    <w:pPr>
      <w:ind w:left="720"/>
    </w:pPr>
  </w:style>
  <w:style w:type="paragraph" w:styleId="NoSpacing">
    <w:name w:val="No Spacing"/>
    <w:qFormat/>
    <w:rsid w:val="0022596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E4EF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F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rsid w:val="00BF5FE1"/>
  </w:style>
  <w:style w:type="character" w:customStyle="1" w:styleId="eop">
    <w:name w:val="eop"/>
    <w:rsid w:val="00BF5FE1"/>
  </w:style>
  <w:style w:type="character" w:customStyle="1" w:styleId="Heading2Char">
    <w:name w:val="Heading 2 Char"/>
    <w:link w:val="Heading2"/>
    <w:uiPriority w:val="9"/>
    <w:rsid w:val="00B40F51"/>
    <w:rPr>
      <w:rFonts w:ascii="Cambria" w:eastAsia="Times New Roman" w:hAnsi="Cambria"/>
      <w:color w:val="365F9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168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899586c3ecb874968b81eb7862f2bb4c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7833c8e69a307ff9050d7c662c449762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bd21ac7b-f305-4108-80d7-fc94c69b2947</MigrationWizId>
    <MigrationWizIdPermissions xmlns="f46c7876-d6ff-4883-ae95-88671aaa7a8e" xsi:nil="true"/>
    <MigrationWizIdVersion xmlns="f46c7876-d6ff-4883-ae95-88671aaa7a8e">bd21ac7b-f305-4108-80d7-fc94c69b2947-638003870980000000</MigrationWizId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D46-6F3D-409A-A5EA-A291CD8E1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CB9CA-90C4-4CFD-97E7-3DFA8A291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8FCB-5417-49D6-B68E-DBF6B796FF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F0FD6E-4835-4B65-A3C9-211198BAD32B}">
  <ds:schemaRefs>
    <ds:schemaRef ds:uri="http://schemas.microsoft.com/office/2006/documentManagement/types"/>
    <ds:schemaRef ds:uri="14544498-83b1-4a77-94d0-589b50d8807b"/>
    <ds:schemaRef ds:uri="http://schemas.microsoft.com/office/infopath/2007/PartnerControls"/>
    <ds:schemaRef ds:uri="http://purl.org/dc/elements/1.1/"/>
    <ds:schemaRef ds:uri="http://schemas.microsoft.com/office/2006/metadata/properties"/>
    <ds:schemaRef ds:uri="f46c7876-d6ff-4883-ae95-88671aaa7a8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EB5ABAB-571D-4633-B292-F3FB725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Lilyanna Bradley</cp:lastModifiedBy>
  <cp:revision>13</cp:revision>
  <dcterms:created xsi:type="dcterms:W3CDTF">2025-09-16T12:57:00Z</dcterms:created>
  <dcterms:modified xsi:type="dcterms:W3CDTF">2025-11-05T11:17:00Z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 Elsdon</vt:lpwstr>
  </property>
  <property fmtid="{D5CDD505-2E9C-101B-9397-08002B2CF9AE}" pid="3" name="Order">
    <vt:lpwstr>13108700.0000000</vt:lpwstr>
  </property>
  <property fmtid="{D5CDD505-2E9C-101B-9397-08002B2CF9AE}" pid="4" name="display_urn:schemas-microsoft-com:office:office#Author">
    <vt:lpwstr>D Elsdon</vt:lpwstr>
  </property>
  <property fmtid="{D5CDD505-2E9C-101B-9397-08002B2CF9AE}" pid="5" name="ContentTypeId">
    <vt:lpwstr>0x010100519F112F9750F544B656F2FAAB6F4CB7</vt:lpwstr>
  </property>
  <property fmtid="{D5CDD505-2E9C-101B-9397-08002B2CF9AE}" pid="6" name="MediaServiceImageTags">
    <vt:lpwstr/>
  </property>
</Properties>
</file>